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BDB143" w14:textId="5CBF2A49" w:rsidR="003835C7" w:rsidRPr="005830B8" w:rsidRDefault="003835C7" w:rsidP="003835C7">
      <w:pPr>
        <w:tabs>
          <w:tab w:val="right" w:pos="9638"/>
        </w:tabs>
        <w:rPr>
          <w:rFonts w:ascii="Arial" w:eastAsia="Yu Mincho" w:hAnsi="Arial" w:cs="Arial"/>
          <w:b/>
          <w:sz w:val="24"/>
          <w:szCs w:val="24"/>
          <w:lang w:eastAsia="ko-KR"/>
        </w:rPr>
      </w:pPr>
      <w:r w:rsidRPr="00F32D6F">
        <w:rPr>
          <w:rFonts w:ascii="Arial" w:hAnsi="Arial" w:cs="Arial"/>
          <w:b/>
          <w:bCs/>
          <w:sz w:val="24"/>
          <w:szCs w:val="24"/>
        </w:rPr>
        <w:t>SA WG2 Meeting #1</w:t>
      </w:r>
      <w:r w:rsidR="006D15D3">
        <w:rPr>
          <w:rFonts w:ascii="Arial" w:hAnsi="Arial" w:cs="Arial"/>
          <w:b/>
          <w:bCs/>
          <w:sz w:val="24"/>
          <w:szCs w:val="24"/>
        </w:rPr>
        <w:t>70</w:t>
      </w:r>
      <w:r w:rsidRPr="00F32D6F">
        <w:rPr>
          <w:rFonts w:ascii="Arial" w:hAnsi="Arial" w:cs="Arial"/>
          <w:b/>
          <w:bCs/>
          <w:sz w:val="24"/>
          <w:szCs w:val="24"/>
        </w:rPr>
        <w:tab/>
      </w:r>
      <w:r w:rsidR="002D694A" w:rsidRPr="002D694A">
        <w:rPr>
          <w:rFonts w:ascii="Arial" w:hAnsi="Arial" w:cs="Arial"/>
          <w:b/>
          <w:bCs/>
          <w:sz w:val="24"/>
          <w:szCs w:val="24"/>
        </w:rPr>
        <w:t>S2-25067</w:t>
      </w:r>
      <w:r w:rsidR="000040BC">
        <w:rPr>
          <w:rFonts w:ascii="Arial" w:hAnsi="Arial" w:cs="Arial"/>
          <w:b/>
          <w:bCs/>
          <w:sz w:val="24"/>
          <w:szCs w:val="24"/>
        </w:rPr>
        <w:t>29</w:t>
      </w:r>
    </w:p>
    <w:p w14:paraId="09465D17" w14:textId="6EF28DA5" w:rsidR="003835C7" w:rsidRPr="005830B8" w:rsidRDefault="001E2A0E" w:rsidP="003835C7">
      <w:pPr>
        <w:pBdr>
          <w:bottom w:val="single" w:sz="6" w:space="0" w:color="auto"/>
        </w:pBdr>
        <w:tabs>
          <w:tab w:val="right" w:pos="9638"/>
        </w:tabs>
        <w:rPr>
          <w:rFonts w:ascii="Arial" w:eastAsia="Yu Mincho" w:hAnsi="Arial" w:cs="Arial"/>
          <w:b/>
          <w:sz w:val="24"/>
          <w:szCs w:val="24"/>
        </w:rPr>
      </w:pPr>
      <w:r>
        <w:rPr>
          <w:rFonts w:ascii="Arial" w:hAnsi="Arial" w:cs="Arial"/>
          <w:b/>
          <w:bCs/>
          <w:sz w:val="24"/>
        </w:rPr>
        <w:t>25</w:t>
      </w:r>
      <w:r w:rsidR="00175138">
        <w:rPr>
          <w:rFonts w:ascii="Arial" w:hAnsi="Arial" w:cs="Arial"/>
          <w:b/>
          <w:bCs/>
          <w:sz w:val="24"/>
        </w:rPr>
        <w:t xml:space="preserve"> – </w:t>
      </w:r>
      <w:r>
        <w:rPr>
          <w:rFonts w:ascii="Arial" w:hAnsi="Arial" w:cs="Arial"/>
          <w:b/>
          <w:bCs/>
          <w:sz w:val="24"/>
        </w:rPr>
        <w:t>29</w:t>
      </w:r>
      <w:r w:rsidR="000E2A62">
        <w:rPr>
          <w:rFonts w:ascii="Arial" w:hAnsi="Arial" w:cs="Arial"/>
          <w:b/>
          <w:bCs/>
          <w:sz w:val="24"/>
        </w:rPr>
        <w:t xml:space="preserve"> </w:t>
      </w:r>
      <w:r>
        <w:rPr>
          <w:rFonts w:ascii="Arial" w:hAnsi="Arial" w:cs="Arial"/>
          <w:b/>
          <w:bCs/>
          <w:sz w:val="24"/>
        </w:rPr>
        <w:t>Aug</w:t>
      </w:r>
      <w:r w:rsidR="00E426F1">
        <w:rPr>
          <w:rFonts w:ascii="Arial" w:hAnsi="Arial" w:cs="Arial"/>
          <w:b/>
          <w:bCs/>
          <w:sz w:val="24"/>
        </w:rPr>
        <w:t>,</w:t>
      </w:r>
      <w:r w:rsidR="00175138">
        <w:rPr>
          <w:rFonts w:ascii="Arial" w:hAnsi="Arial" w:cs="Arial"/>
          <w:b/>
          <w:bCs/>
          <w:sz w:val="24"/>
        </w:rPr>
        <w:t xml:space="preserve"> 2025</w:t>
      </w:r>
      <w:r w:rsidR="00E426F1">
        <w:rPr>
          <w:rFonts w:ascii="Arial" w:hAnsi="Arial" w:cs="Arial"/>
          <w:b/>
          <w:bCs/>
          <w:sz w:val="24"/>
        </w:rPr>
        <w:t xml:space="preserve">, </w:t>
      </w:r>
      <w:r w:rsidRPr="001E2A0E">
        <w:rPr>
          <w:rFonts w:ascii="Arial" w:hAnsi="Arial" w:cs="Arial"/>
          <w:b/>
          <w:bCs/>
          <w:sz w:val="24"/>
        </w:rPr>
        <w:t>Goteborg, SE</w:t>
      </w:r>
      <w:r w:rsidR="003835C7" w:rsidRPr="00F32D6F">
        <w:rPr>
          <w:rFonts w:ascii="Arial" w:hAnsi="Arial" w:cs="Arial"/>
          <w:b/>
          <w:bCs/>
          <w:sz w:val="24"/>
        </w:rPr>
        <w:tab/>
      </w:r>
    </w:p>
    <w:p w14:paraId="6B6DF7AC" w14:textId="26554C63" w:rsidR="003835C7" w:rsidRPr="000123FC" w:rsidRDefault="003835C7" w:rsidP="003835C7">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B1598D">
        <w:rPr>
          <w:rFonts w:ascii="Arial" w:hAnsi="Arial" w:cs="Arial"/>
          <w:b/>
        </w:rPr>
        <w:t>ETRI</w:t>
      </w:r>
    </w:p>
    <w:p w14:paraId="74C363CA" w14:textId="6C925330" w:rsidR="003835C7" w:rsidRPr="006334AE" w:rsidRDefault="003835C7" w:rsidP="003835C7">
      <w:pPr>
        <w:ind w:left="2127" w:hanging="2127"/>
        <w:rPr>
          <w:rFonts w:ascii="Arial" w:hAnsi="Arial" w:cs="Arial"/>
          <w:b/>
          <w:lang w:val="fr-FR"/>
        </w:rPr>
      </w:pPr>
      <w:r w:rsidRPr="00F32D6F">
        <w:rPr>
          <w:rFonts w:ascii="Arial" w:hAnsi="Arial" w:cs="Arial"/>
          <w:b/>
        </w:rPr>
        <w:t>Title:</w:t>
      </w:r>
      <w:r w:rsidRPr="00F32D6F">
        <w:rPr>
          <w:rFonts w:ascii="Arial" w:hAnsi="Arial" w:cs="Arial"/>
          <w:b/>
        </w:rPr>
        <w:tab/>
      </w:r>
      <w:r w:rsidR="001E2A0E">
        <w:rPr>
          <w:rFonts w:ascii="Arial" w:hAnsi="Arial" w:cs="Arial"/>
          <w:b/>
        </w:rPr>
        <w:t>[WT#</w:t>
      </w:r>
      <w:r w:rsidR="00B1598D">
        <w:rPr>
          <w:rFonts w:ascii="Arial" w:hAnsi="Arial" w:cs="Arial"/>
          <w:b/>
        </w:rPr>
        <w:t>6</w:t>
      </w:r>
      <w:r w:rsidR="001E2A0E">
        <w:rPr>
          <w:rFonts w:ascii="Arial" w:hAnsi="Arial" w:cs="Arial"/>
          <w:b/>
        </w:rPr>
        <w:t xml:space="preserve">] </w:t>
      </w:r>
      <w:r w:rsidR="0013214D" w:rsidRPr="00961D0E">
        <w:rPr>
          <w:rFonts w:ascii="Arial" w:eastAsia="맑은 고딕" w:hAnsi="Arial" w:cs="Arial"/>
          <w:b/>
          <w:lang w:eastAsia="ko-KR"/>
        </w:rPr>
        <w:t xml:space="preserve">Work </w:t>
      </w:r>
      <w:r w:rsidR="0013214D">
        <w:rPr>
          <w:rFonts w:ascii="Arial" w:eastAsia="맑은 고딕" w:hAnsi="Arial" w:cs="Arial" w:hint="eastAsia"/>
          <w:b/>
          <w:lang w:eastAsia="ko-KR"/>
        </w:rPr>
        <w:t>T</w:t>
      </w:r>
      <w:r w:rsidR="0013214D" w:rsidRPr="00961D0E">
        <w:rPr>
          <w:rFonts w:ascii="Arial" w:eastAsia="맑은 고딕" w:hAnsi="Arial" w:cs="Arial"/>
          <w:b/>
          <w:lang w:eastAsia="ko-KR"/>
        </w:rPr>
        <w:t xml:space="preserve">ask and Key </w:t>
      </w:r>
      <w:r w:rsidR="0013214D">
        <w:rPr>
          <w:rFonts w:ascii="Arial" w:eastAsia="맑은 고딕" w:hAnsi="Arial" w:cs="Arial" w:hint="eastAsia"/>
          <w:b/>
          <w:lang w:eastAsia="ko-KR"/>
        </w:rPr>
        <w:t>I</w:t>
      </w:r>
      <w:r w:rsidR="0013214D" w:rsidRPr="00961D0E">
        <w:rPr>
          <w:rFonts w:ascii="Arial" w:eastAsia="맑은 고딕" w:hAnsi="Arial" w:cs="Arial"/>
          <w:b/>
          <w:lang w:eastAsia="ko-KR"/>
        </w:rPr>
        <w:t>ssues</w:t>
      </w:r>
      <w:r w:rsidR="0013214D">
        <w:rPr>
          <w:rFonts w:ascii="Arial" w:eastAsia="맑은 고딕" w:hAnsi="Arial" w:cs="Arial" w:hint="eastAsia"/>
          <w:b/>
          <w:lang w:eastAsia="ko-KR"/>
        </w:rPr>
        <w:t xml:space="preserve"> </w:t>
      </w:r>
      <w:r w:rsidR="0032412E">
        <w:rPr>
          <w:rFonts w:ascii="Arial" w:hAnsi="Arial" w:cs="Arial"/>
          <w:b/>
        </w:rPr>
        <w:t xml:space="preserve">of WT#6 </w:t>
      </w:r>
      <w:r w:rsidR="00C23B92">
        <w:rPr>
          <w:rFonts w:ascii="Arial" w:hAnsi="Arial" w:cs="Arial"/>
          <w:b/>
        </w:rPr>
        <w:t xml:space="preserve">- </w:t>
      </w:r>
      <w:r w:rsidR="0054538D">
        <w:rPr>
          <w:rFonts w:ascii="Arial" w:hAnsi="Arial" w:cs="Arial"/>
          <w:b/>
          <w:lang w:val="fr-FR"/>
        </w:rPr>
        <w:t>Computing</w:t>
      </w:r>
    </w:p>
    <w:p w14:paraId="06D82237" w14:textId="2DC9FAEF" w:rsidR="003835C7" w:rsidRPr="00995418"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735251" w:rsidRPr="00995418">
        <w:rPr>
          <w:rFonts w:ascii="Arial" w:hAnsi="Arial" w:cs="Arial"/>
          <w:b/>
        </w:rPr>
        <w:t>A</w:t>
      </w:r>
      <w:r w:rsidR="00AF3481" w:rsidRPr="00995418">
        <w:rPr>
          <w:rFonts w:ascii="Arial" w:hAnsi="Arial" w:cs="Arial"/>
          <w:b/>
        </w:rPr>
        <w:t>pproval</w:t>
      </w:r>
    </w:p>
    <w:p w14:paraId="2CA545C3" w14:textId="7DC81B07" w:rsidR="003835C7" w:rsidRPr="00F32D6F" w:rsidRDefault="003835C7" w:rsidP="003835C7">
      <w:pPr>
        <w:ind w:left="2127" w:hanging="2127"/>
        <w:rPr>
          <w:rFonts w:ascii="Arial" w:hAnsi="Arial" w:cs="Arial"/>
          <w:b/>
        </w:rPr>
      </w:pPr>
      <w:r w:rsidRPr="00995418">
        <w:rPr>
          <w:rFonts w:ascii="Arial" w:hAnsi="Arial" w:cs="Arial"/>
          <w:b/>
        </w:rPr>
        <w:t>Agenda Item:</w:t>
      </w:r>
      <w:r w:rsidRPr="00995418">
        <w:rPr>
          <w:rFonts w:ascii="Arial" w:hAnsi="Arial" w:cs="Arial"/>
          <w:b/>
        </w:rPr>
        <w:tab/>
      </w:r>
      <w:r w:rsidR="00C23B92" w:rsidRPr="00995418">
        <w:rPr>
          <w:rFonts w:ascii="Arial" w:hAnsi="Arial" w:cs="Arial"/>
          <w:b/>
        </w:rPr>
        <w:t>20.6.</w:t>
      </w:r>
      <w:r w:rsidR="00AF3481" w:rsidRPr="00995418">
        <w:rPr>
          <w:rFonts w:ascii="Arial" w:hAnsi="Arial" w:cs="Arial"/>
          <w:b/>
        </w:rPr>
        <w:t>6</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44B5BD0C" w14:textId="447EC4A2" w:rsidR="003835C7" w:rsidRPr="00F32D6F" w:rsidRDefault="003835C7" w:rsidP="003835C7">
      <w:pPr>
        <w:rPr>
          <w:rFonts w:ascii="Arial" w:hAnsi="Arial" w:cs="Arial"/>
          <w:i/>
          <w:lang w:eastAsia="zh-CN"/>
        </w:rPr>
      </w:pPr>
      <w:r w:rsidRPr="004461D1">
        <w:rPr>
          <w:rFonts w:ascii="Arial" w:hAnsi="Arial" w:cs="Arial"/>
          <w:i/>
        </w:rPr>
        <w:t xml:space="preserve">Abstract of the contribution: </w:t>
      </w:r>
      <w:r w:rsidR="004461D1" w:rsidRPr="004461D1">
        <w:rPr>
          <w:rFonts w:ascii="Arial" w:hAnsi="Arial" w:cs="Arial"/>
          <w:i/>
        </w:rPr>
        <w:t xml:space="preserve">This contribution proposes the Technical Scope </w:t>
      </w:r>
      <w:r w:rsidR="00D31680">
        <w:rPr>
          <w:rFonts w:ascii="Arial" w:hAnsi="Arial" w:cs="Arial"/>
          <w:i/>
        </w:rPr>
        <w:t xml:space="preserve">and Key Issues </w:t>
      </w:r>
      <w:r w:rsidR="004461D1" w:rsidRPr="004461D1">
        <w:rPr>
          <w:rFonts w:ascii="Arial" w:hAnsi="Arial" w:cs="Arial"/>
          <w:i/>
        </w:rPr>
        <w:t>of WT#6 – Support of computing for UE, core network, and application servers, describing architectural enhancements needed to enable coordinated and compute-aware services in 6G systems. It addresses compute resource discovery, orchestration</w:t>
      </w:r>
      <w:r w:rsidR="00D31680">
        <w:rPr>
          <w:rFonts w:ascii="Arial" w:hAnsi="Arial" w:cs="Arial"/>
          <w:i/>
        </w:rPr>
        <w:t>, and monitoring</w:t>
      </w:r>
      <w:r w:rsidR="004461D1" w:rsidRPr="004461D1">
        <w:rPr>
          <w:rFonts w:ascii="Arial" w:hAnsi="Arial" w:cs="Arial"/>
          <w:i/>
        </w:rPr>
        <w:t xml:space="preserve"> across UE–CN–AF domains, exposure of computing capabilities as a service, and mechanisms for compute-aware service continuity</w:t>
      </w:r>
      <w:r w:rsidR="002E5B2D" w:rsidRPr="004461D1">
        <w:rPr>
          <w:rFonts w:ascii="Arial" w:hAnsi="Arial" w:cs="Arial"/>
          <w:i/>
        </w:rPr>
        <w:t>.</w:t>
      </w:r>
    </w:p>
    <w:p w14:paraId="0B224D7B" w14:textId="427F8AEA" w:rsidR="003835C7" w:rsidRDefault="003835C7" w:rsidP="003835C7">
      <w:pPr>
        <w:pStyle w:val="1"/>
        <w:rPr>
          <w:rFonts w:cs="Arial"/>
          <w:sz w:val="32"/>
          <w:szCs w:val="18"/>
        </w:rPr>
      </w:pPr>
      <w:r w:rsidRPr="00E96F69">
        <w:rPr>
          <w:rFonts w:cs="Arial"/>
          <w:sz w:val="32"/>
          <w:szCs w:val="18"/>
        </w:rPr>
        <w:t xml:space="preserve">1. </w:t>
      </w:r>
      <w:r w:rsidR="00C65856">
        <w:rPr>
          <w:rFonts w:cs="Arial"/>
          <w:sz w:val="32"/>
          <w:szCs w:val="18"/>
        </w:rPr>
        <w:t>Justifications</w:t>
      </w:r>
    </w:p>
    <w:p w14:paraId="7B8F43F2" w14:textId="4AFB2215" w:rsidR="00F76AED" w:rsidRPr="00EB526B" w:rsidRDefault="00F76AED" w:rsidP="00F76AED">
      <w:pPr>
        <w:rPr>
          <w:lang w:eastAsia="zh-CN"/>
        </w:rPr>
      </w:pPr>
      <w:bookmarkStart w:id="0" w:name="_Hlk87257355"/>
      <w:r w:rsidRPr="00EB526B">
        <w:rPr>
          <w:b/>
          <w:bCs/>
          <w:lang w:eastAsia="zh-CN"/>
        </w:rPr>
        <w:t>Architectural Motivation</w:t>
      </w:r>
      <w:r w:rsidRPr="00EB526B">
        <w:rPr>
          <w:lang w:eastAsia="zh-CN"/>
        </w:rPr>
        <w:t xml:space="preserve">: </w:t>
      </w:r>
      <w:r w:rsidR="009A2FBE" w:rsidRPr="009A2FBE">
        <w:rPr>
          <w:lang w:eastAsia="zh-CN"/>
        </w:rPr>
        <w:t>Emerging 6G services such as immersive XR, real-time AI inference, and distributed sensing impose stringent latency and compute demands. To meet these requirements, 6G architecture must natively support coordination between communication and computing domains, including the ability to dynamically offload compute-intensive tasks from UE to the network or application servers. This necessitates architectural enhancements enabling compute-awareness across UE, CN, and AF.</w:t>
      </w:r>
    </w:p>
    <w:p w14:paraId="346C196B" w14:textId="77777777" w:rsidR="009A2FBE" w:rsidRDefault="00F76AED" w:rsidP="00F76AED">
      <w:pPr>
        <w:rPr>
          <w:lang w:eastAsia="zh-CN"/>
        </w:rPr>
      </w:pPr>
      <w:r w:rsidRPr="00EB526B">
        <w:rPr>
          <w:b/>
          <w:bCs/>
          <w:lang w:eastAsia="zh-CN"/>
        </w:rPr>
        <w:t>Gap Analysis</w:t>
      </w:r>
      <w:r w:rsidRPr="00EB526B">
        <w:rPr>
          <w:lang w:eastAsia="zh-CN"/>
        </w:rPr>
        <w:t xml:space="preserve">: </w:t>
      </w:r>
    </w:p>
    <w:p w14:paraId="1EDB03D3" w14:textId="2AD326AF" w:rsidR="009A2FBE" w:rsidRPr="009A2FBE" w:rsidRDefault="009A2FBE" w:rsidP="009A2FBE">
      <w:pPr>
        <w:pStyle w:val="aff0"/>
        <w:numPr>
          <w:ilvl w:val="0"/>
          <w:numId w:val="17"/>
        </w:numPr>
        <w:rPr>
          <w:lang w:val="en-US" w:eastAsia="zh-CN"/>
        </w:rPr>
      </w:pPr>
      <w:r w:rsidRPr="009A2FBE">
        <w:rPr>
          <w:lang w:val="en-US" w:eastAsia="zh-CN"/>
        </w:rPr>
        <w:t>Existing 5G architecture provides limited mechanisms for:</w:t>
      </w:r>
    </w:p>
    <w:p w14:paraId="38BFEEED" w14:textId="1F79BF3E" w:rsidR="009A2FBE" w:rsidRPr="009A2FBE" w:rsidRDefault="009A2FBE" w:rsidP="009A2FBE">
      <w:pPr>
        <w:pStyle w:val="aff0"/>
        <w:numPr>
          <w:ilvl w:val="1"/>
          <w:numId w:val="17"/>
        </w:numPr>
        <w:rPr>
          <w:lang w:val="en-US" w:eastAsia="zh-CN"/>
        </w:rPr>
      </w:pPr>
      <w:r w:rsidRPr="009A2FBE">
        <w:rPr>
          <w:lang w:val="en-US" w:eastAsia="zh-CN"/>
        </w:rPr>
        <w:t>Discovery</w:t>
      </w:r>
      <w:r w:rsidR="00D31680">
        <w:rPr>
          <w:lang w:val="en-US" w:eastAsia="zh-CN"/>
        </w:rPr>
        <w:t>,</w:t>
      </w:r>
      <w:r w:rsidRPr="009A2FBE">
        <w:rPr>
          <w:lang w:val="en-US" w:eastAsia="zh-CN"/>
        </w:rPr>
        <w:t xml:space="preserve"> orchestration</w:t>
      </w:r>
      <w:r w:rsidR="00D31680" w:rsidRPr="009A2FBE">
        <w:rPr>
          <w:lang w:val="en-US" w:eastAsia="zh-CN"/>
        </w:rPr>
        <w:t>, and monitoring</w:t>
      </w:r>
      <w:r w:rsidRPr="009A2FBE">
        <w:rPr>
          <w:lang w:val="en-US" w:eastAsia="zh-CN"/>
        </w:rPr>
        <w:t xml:space="preserve"> of compute resources.</w:t>
      </w:r>
    </w:p>
    <w:p w14:paraId="7ABC6998" w14:textId="6A2BDC2E" w:rsidR="009A2FBE" w:rsidRPr="009A2FBE" w:rsidRDefault="00C35A12" w:rsidP="009A2FBE">
      <w:pPr>
        <w:pStyle w:val="aff0"/>
        <w:numPr>
          <w:ilvl w:val="1"/>
          <w:numId w:val="17"/>
        </w:numPr>
        <w:rPr>
          <w:lang w:val="en-US" w:eastAsia="zh-CN"/>
        </w:rPr>
      </w:pPr>
      <w:r>
        <w:t>Standardized exposure of compute capabilities to internal or external consumers</w:t>
      </w:r>
      <w:r w:rsidR="009A2FBE" w:rsidRPr="009A2FBE">
        <w:rPr>
          <w:lang w:val="en-US" w:eastAsia="zh-CN"/>
        </w:rPr>
        <w:t>.</w:t>
      </w:r>
    </w:p>
    <w:p w14:paraId="6D7E8C24" w14:textId="51349D0C" w:rsidR="009A2FBE" w:rsidRPr="009A2FBE" w:rsidRDefault="009A2FBE" w:rsidP="009A2FBE">
      <w:pPr>
        <w:pStyle w:val="aff0"/>
        <w:numPr>
          <w:ilvl w:val="1"/>
          <w:numId w:val="17"/>
        </w:numPr>
        <w:rPr>
          <w:lang w:val="en-US" w:eastAsia="zh-CN"/>
        </w:rPr>
      </w:pPr>
      <w:r w:rsidRPr="009A2FBE">
        <w:rPr>
          <w:lang w:val="en-US" w:eastAsia="zh-CN"/>
        </w:rPr>
        <w:t>Mobility and session continuity that reflect compute resource availability.</w:t>
      </w:r>
    </w:p>
    <w:p w14:paraId="101E89CA" w14:textId="77777777" w:rsidR="00F76AED" w:rsidRPr="00EB526B" w:rsidRDefault="00F76AED" w:rsidP="00F76AED">
      <w:pPr>
        <w:rPr>
          <w:b/>
          <w:bCs/>
          <w:lang w:eastAsia="zh-CN"/>
        </w:rPr>
      </w:pPr>
      <w:r w:rsidRPr="00EB526B">
        <w:rPr>
          <w:b/>
          <w:bCs/>
          <w:lang w:eastAsia="zh-CN"/>
        </w:rPr>
        <w:t>Technical Impact:</w:t>
      </w:r>
    </w:p>
    <w:p w14:paraId="6801DE47" w14:textId="2EBB40DE" w:rsidR="00D31680" w:rsidRPr="00D31680" w:rsidRDefault="00D31680" w:rsidP="00D31680">
      <w:pPr>
        <w:pStyle w:val="aff0"/>
        <w:numPr>
          <w:ilvl w:val="0"/>
          <w:numId w:val="19"/>
        </w:numPr>
        <w:rPr>
          <w:lang w:val="en-US" w:eastAsia="zh-CN"/>
        </w:rPr>
      </w:pPr>
      <w:r w:rsidRPr="009A2FBE">
        <w:rPr>
          <w:lang w:val="en-US" w:eastAsia="zh-CN"/>
        </w:rPr>
        <w:t>Architectural support for distributed compute orchestration.</w:t>
      </w:r>
    </w:p>
    <w:p w14:paraId="37A32E28" w14:textId="034ACF5D" w:rsidR="009A2FBE" w:rsidRPr="009A2FBE" w:rsidRDefault="009A2FBE" w:rsidP="009A2FBE">
      <w:pPr>
        <w:pStyle w:val="aff0"/>
        <w:numPr>
          <w:ilvl w:val="0"/>
          <w:numId w:val="19"/>
        </w:numPr>
        <w:rPr>
          <w:lang w:val="en-US" w:eastAsia="zh-CN"/>
        </w:rPr>
      </w:pPr>
      <w:r w:rsidRPr="009A2FBE">
        <w:rPr>
          <w:lang w:val="en-US" w:eastAsia="zh-CN"/>
        </w:rPr>
        <w:t xml:space="preserve">Support for </w:t>
      </w:r>
      <w:r>
        <w:rPr>
          <w:lang w:val="en-US" w:eastAsia="zh-CN"/>
        </w:rPr>
        <w:t>s</w:t>
      </w:r>
      <w:r w:rsidRPr="009A2FBE">
        <w:rPr>
          <w:lang w:val="en-US" w:eastAsia="zh-CN"/>
        </w:rPr>
        <w:t>ession establishment considering compute resource affinity.</w:t>
      </w:r>
    </w:p>
    <w:p w14:paraId="38073973" w14:textId="0A880637" w:rsidR="009A2FBE" w:rsidRPr="009A2FBE" w:rsidRDefault="009A2FBE" w:rsidP="009A2FBE">
      <w:pPr>
        <w:pStyle w:val="aff0"/>
        <w:numPr>
          <w:ilvl w:val="0"/>
          <w:numId w:val="19"/>
        </w:numPr>
        <w:rPr>
          <w:lang w:val="en-US" w:eastAsia="zh-CN"/>
        </w:rPr>
      </w:pPr>
      <w:r w:rsidRPr="009A2FBE">
        <w:rPr>
          <w:lang w:val="en-US" w:eastAsia="zh-CN"/>
        </w:rPr>
        <w:t xml:space="preserve">Support for </w:t>
      </w:r>
      <w:r>
        <w:rPr>
          <w:lang w:val="en-US" w:eastAsia="zh-CN"/>
        </w:rPr>
        <w:t>c</w:t>
      </w:r>
      <w:r w:rsidRPr="009A2FBE">
        <w:rPr>
          <w:lang w:val="en-US" w:eastAsia="zh-CN"/>
        </w:rPr>
        <w:t>ompute-aware handover to maintain service continuity.</w:t>
      </w:r>
    </w:p>
    <w:p w14:paraId="13C6DB77" w14:textId="061C20E7" w:rsidR="00FD6821" w:rsidRDefault="00FD6821" w:rsidP="007D5496">
      <w:pPr>
        <w:rPr>
          <w:lang w:eastAsia="zh-CN"/>
        </w:rPr>
      </w:pPr>
    </w:p>
    <w:p w14:paraId="1223FF1C" w14:textId="77777777" w:rsidR="009A2FBE" w:rsidRDefault="009A2FBE" w:rsidP="007D5496">
      <w:pPr>
        <w:rPr>
          <w:lang w:eastAsia="zh-CN"/>
        </w:rPr>
      </w:pPr>
    </w:p>
    <w:p w14:paraId="1C3C1BA4" w14:textId="77777777" w:rsidR="008C2BE3" w:rsidRPr="00053F6B" w:rsidRDefault="008C2BE3" w:rsidP="008C2BE3">
      <w:pPr>
        <w:jc w:val="center"/>
        <w:rPr>
          <w:rFonts w:ascii="Arial" w:hAnsi="Arial" w:cs="Arial"/>
          <w:color w:val="FF0000"/>
          <w:sz w:val="36"/>
          <w:szCs w:val="36"/>
        </w:rPr>
      </w:pPr>
      <w:r w:rsidRPr="00053F6B">
        <w:rPr>
          <w:rFonts w:ascii="Arial" w:hAnsi="Arial" w:cs="Arial"/>
          <w:color w:val="FF0000"/>
          <w:sz w:val="36"/>
          <w:szCs w:val="36"/>
        </w:rPr>
        <w:t>**** First Change ****</w:t>
      </w:r>
    </w:p>
    <w:p w14:paraId="3B3C3D47" w14:textId="77777777" w:rsidR="008C2BE3" w:rsidRDefault="008C2BE3" w:rsidP="007D5496">
      <w:pPr>
        <w:rPr>
          <w:lang w:eastAsia="zh-CN"/>
        </w:rPr>
      </w:pPr>
    </w:p>
    <w:bookmarkEnd w:id="0"/>
    <w:p w14:paraId="45E1B6AA" w14:textId="7416EDB3" w:rsidR="00C65856" w:rsidRPr="004461D1" w:rsidRDefault="00642467" w:rsidP="004461D1">
      <w:pPr>
        <w:pStyle w:val="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r w:rsidR="00C23B92">
        <w:rPr>
          <w:rFonts w:cs="Arial"/>
          <w:sz w:val="32"/>
          <w:szCs w:val="18"/>
        </w:rPr>
        <w:t>6</w:t>
      </w:r>
      <w:r w:rsidR="00C65856">
        <w:rPr>
          <w:rFonts w:cs="Arial"/>
          <w:sz w:val="32"/>
          <w:szCs w:val="18"/>
        </w:rPr>
        <w:t xml:space="preserve"> </w:t>
      </w:r>
      <w:r w:rsidR="00C23B92">
        <w:rPr>
          <w:rFonts w:cs="Arial"/>
          <w:sz w:val="32"/>
          <w:szCs w:val="18"/>
        </w:rPr>
        <w:t>- Technical Scope of Computing</w:t>
      </w:r>
    </w:p>
    <w:p w14:paraId="4BD861D3" w14:textId="77777777" w:rsidR="0022788A" w:rsidRDefault="0022788A" w:rsidP="0022788A">
      <w:pPr>
        <w:pStyle w:val="B1"/>
        <w:ind w:left="0" w:firstLine="0"/>
        <w:rPr>
          <w:lang w:val="en-US" w:eastAsia="zh-CN"/>
        </w:rPr>
      </w:pPr>
      <w:r w:rsidRPr="004461D1">
        <w:rPr>
          <w:lang w:val="en-US" w:eastAsia="zh-CN"/>
        </w:rPr>
        <w:t xml:space="preserve">This Work Task investigates architectural enhancements required to </w:t>
      </w:r>
      <w:r>
        <w:rPr>
          <w:lang w:val="en-US" w:eastAsia="zh-CN"/>
        </w:rPr>
        <w:t xml:space="preserve">support </w:t>
      </w:r>
      <w:r w:rsidRPr="00703B0B">
        <w:rPr>
          <w:shd w:val="clear" w:color="auto" w:fill="FFFFFF" w:themeFill="background1"/>
        </w:rPr>
        <w:t>coordinat</w:t>
      </w:r>
      <w:r>
        <w:rPr>
          <w:rFonts w:eastAsia="DengXian"/>
          <w:shd w:val="clear" w:color="auto" w:fill="FFFFFF" w:themeFill="background1"/>
        </w:rPr>
        <w:t>ed computing</w:t>
      </w:r>
      <w:r w:rsidRPr="00703B0B">
        <w:rPr>
          <w:rFonts w:eastAsia="DengXian"/>
          <w:shd w:val="clear" w:color="auto" w:fill="FFFFFF" w:themeFill="background1"/>
        </w:rPr>
        <w:t xml:space="preserve"> between </w:t>
      </w:r>
      <w:r>
        <w:rPr>
          <w:rFonts w:eastAsia="DengXian"/>
          <w:shd w:val="clear" w:color="auto" w:fill="FFFFFF" w:themeFill="background1"/>
        </w:rPr>
        <w:t xml:space="preserve">the </w:t>
      </w:r>
      <w:r w:rsidRPr="00703B0B">
        <w:rPr>
          <w:rFonts w:eastAsia="DengXian"/>
          <w:shd w:val="clear" w:color="auto" w:fill="FFFFFF" w:themeFill="background1"/>
        </w:rPr>
        <w:t>UE</w:t>
      </w:r>
      <w:r w:rsidRPr="00703B0B">
        <w:rPr>
          <w:rFonts w:eastAsia="DengXian" w:hint="eastAsia"/>
          <w:shd w:val="clear" w:color="auto" w:fill="FFFFFF" w:themeFill="background1"/>
          <w:lang w:eastAsia="zh-CN"/>
        </w:rPr>
        <w:t>,</w:t>
      </w:r>
      <w:r w:rsidRPr="00703B0B">
        <w:rPr>
          <w:rFonts w:eastAsia="DengXian"/>
          <w:shd w:val="clear" w:color="auto" w:fill="FFFFFF" w:themeFill="background1"/>
          <w:lang w:eastAsia="zh-CN"/>
        </w:rPr>
        <w:t xml:space="preserve"> </w:t>
      </w:r>
      <w:r>
        <w:rPr>
          <w:rFonts w:eastAsia="DengXian"/>
          <w:shd w:val="clear" w:color="auto" w:fill="FFFFFF" w:themeFill="background1"/>
        </w:rPr>
        <w:t>CN</w:t>
      </w:r>
      <w:r w:rsidRPr="00703B0B">
        <w:rPr>
          <w:rFonts w:eastAsia="DengXian"/>
          <w:shd w:val="clear" w:color="auto" w:fill="FFFFFF" w:themeFill="background1"/>
        </w:rPr>
        <w:t xml:space="preserve"> and </w:t>
      </w:r>
      <w:r>
        <w:rPr>
          <w:rFonts w:eastAsia="DengXian"/>
          <w:shd w:val="clear" w:color="auto" w:fill="FFFFFF" w:themeFill="background1"/>
        </w:rPr>
        <w:t>AF in 6G systems.</w:t>
      </w:r>
      <w:r w:rsidRPr="004461D1">
        <w:rPr>
          <w:lang w:val="en-US" w:eastAsia="zh-CN"/>
        </w:rPr>
        <w:t xml:space="preserve"> </w:t>
      </w:r>
      <w:r>
        <w:rPr>
          <w:lang w:val="en-US" w:eastAsia="zh-CN"/>
        </w:rPr>
        <w:t xml:space="preserve">The Work Task also consider how to </w:t>
      </w:r>
      <w:r w:rsidRPr="004461D1">
        <w:rPr>
          <w:lang w:val="en-US" w:eastAsia="zh-CN"/>
        </w:rPr>
        <w:t>ensure efficient discovery</w:t>
      </w:r>
      <w:r>
        <w:rPr>
          <w:lang w:val="en-US" w:eastAsia="zh-CN"/>
        </w:rPr>
        <w:t>, request, allocation, and monitoring of computing resources across these domains</w:t>
      </w:r>
      <w:r w:rsidRPr="004461D1">
        <w:rPr>
          <w:lang w:val="en-US" w:eastAsia="zh-CN"/>
        </w:rPr>
        <w:t>. This includes support for both computing as a network-integrated capability (e.g., compute-aware service orchestration) and computing as a service (CaaS) exposed to authorized consumers.</w:t>
      </w:r>
    </w:p>
    <w:p w14:paraId="472DACBA" w14:textId="77777777" w:rsidR="0022788A" w:rsidRPr="00E15B11" w:rsidRDefault="0022788A" w:rsidP="0022788A">
      <w:pPr>
        <w:pStyle w:val="B1"/>
        <w:ind w:left="0" w:firstLine="0"/>
        <w:rPr>
          <w:lang w:val="en-US" w:eastAsia="zh-CN"/>
        </w:rPr>
      </w:pPr>
      <w:r w:rsidRPr="00E15B11">
        <w:rPr>
          <w:lang w:val="en-US" w:eastAsia="zh-CN"/>
        </w:rPr>
        <w:t xml:space="preserve">In particular, the Work Task addresses the architectural implications of exposing and orchestrating computing capabilities at the network level, and the need to support compute-aware mobility and session continuity. </w:t>
      </w:r>
    </w:p>
    <w:p w14:paraId="3E482394" w14:textId="77777777" w:rsidR="0022788A" w:rsidRDefault="0022788A" w:rsidP="0022788A">
      <w:pPr>
        <w:pStyle w:val="B1"/>
        <w:ind w:left="0" w:firstLine="0"/>
        <w:rPr>
          <w:lang w:val="en-US" w:eastAsia="zh-CN"/>
        </w:rPr>
      </w:pPr>
      <w:r>
        <w:t>This Work Task considers the following aspects:</w:t>
      </w:r>
    </w:p>
    <w:p w14:paraId="7089AD98" w14:textId="77777777" w:rsidR="0022788A" w:rsidRPr="009A2FBE" w:rsidRDefault="0022788A" w:rsidP="0022788A">
      <w:pPr>
        <w:pStyle w:val="B1"/>
        <w:numPr>
          <w:ilvl w:val="0"/>
          <w:numId w:val="20"/>
        </w:numPr>
        <w:rPr>
          <w:lang w:val="en-US" w:eastAsia="zh-CN"/>
        </w:rPr>
      </w:pPr>
      <w:r w:rsidRPr="009A2FBE">
        <w:rPr>
          <w:lang w:val="en-US" w:eastAsia="zh-CN"/>
        </w:rPr>
        <w:lastRenderedPageBreak/>
        <w:t>Architecture enhancement to support compute resource discovery</w:t>
      </w:r>
      <w:r>
        <w:rPr>
          <w:lang w:val="en-US" w:eastAsia="zh-CN"/>
        </w:rPr>
        <w:t>, request, and</w:t>
      </w:r>
      <w:r w:rsidRPr="009A2FBE">
        <w:rPr>
          <w:lang w:val="en-US" w:eastAsia="zh-CN"/>
        </w:rPr>
        <w:t xml:space="preserve"> monitoring</w:t>
      </w:r>
      <w:r>
        <w:rPr>
          <w:lang w:val="en-US" w:eastAsia="zh-CN"/>
        </w:rPr>
        <w:t xml:space="preserve"> across UE, CN, and AF</w:t>
      </w:r>
      <w:r w:rsidRPr="009A2FBE">
        <w:rPr>
          <w:lang w:val="en-US" w:eastAsia="zh-CN"/>
        </w:rPr>
        <w:t>.</w:t>
      </w:r>
    </w:p>
    <w:p w14:paraId="6CD58F56" w14:textId="77777777" w:rsidR="0022788A" w:rsidRPr="009A2FBE" w:rsidRDefault="0022788A" w:rsidP="0022788A">
      <w:pPr>
        <w:pStyle w:val="B1"/>
        <w:numPr>
          <w:ilvl w:val="0"/>
          <w:numId w:val="20"/>
        </w:numPr>
        <w:rPr>
          <w:lang w:val="en-US" w:eastAsia="zh-CN"/>
        </w:rPr>
      </w:pPr>
      <w:r>
        <w:rPr>
          <w:lang w:val="en-US" w:eastAsia="zh-CN"/>
        </w:rPr>
        <w:t>C</w:t>
      </w:r>
      <w:r w:rsidRPr="009A2FBE">
        <w:rPr>
          <w:lang w:val="en-US" w:eastAsia="zh-CN"/>
        </w:rPr>
        <w:t>oordinated computing between UE-CN-AF domains</w:t>
      </w:r>
      <w:r>
        <w:rPr>
          <w:lang w:val="en-US" w:eastAsia="zh-CN"/>
        </w:rPr>
        <w:t xml:space="preserve"> </w:t>
      </w:r>
      <w:r>
        <w:t>for compute-intensive workloads, including support for task migration and distributed execution</w:t>
      </w:r>
      <w:r w:rsidRPr="009A2FBE">
        <w:rPr>
          <w:lang w:val="en-US" w:eastAsia="zh-CN"/>
        </w:rPr>
        <w:t>.</w:t>
      </w:r>
    </w:p>
    <w:p w14:paraId="57E8BE77" w14:textId="77777777" w:rsidR="0022788A" w:rsidRPr="009A2FBE" w:rsidRDefault="0022788A" w:rsidP="0022788A">
      <w:pPr>
        <w:pStyle w:val="B1"/>
        <w:numPr>
          <w:ilvl w:val="0"/>
          <w:numId w:val="20"/>
        </w:numPr>
        <w:rPr>
          <w:lang w:val="en-US" w:eastAsia="zh-CN"/>
        </w:rPr>
      </w:pPr>
      <w:r>
        <w:t>Standardized exposure of computing resources as a service to UE or third parties</w:t>
      </w:r>
      <w:r w:rsidRPr="009A2FBE">
        <w:rPr>
          <w:lang w:val="en-US" w:eastAsia="zh-CN"/>
        </w:rPr>
        <w:t xml:space="preserve"> (</w:t>
      </w:r>
      <w:r>
        <w:rPr>
          <w:lang w:val="en-US" w:eastAsia="zh-CN"/>
        </w:rPr>
        <w:t>i.e., AFs</w:t>
      </w:r>
      <w:r w:rsidRPr="009A2FBE">
        <w:rPr>
          <w:lang w:val="en-US" w:eastAsia="zh-CN"/>
        </w:rPr>
        <w:t>)</w:t>
      </w:r>
      <w:r>
        <w:rPr>
          <w:lang w:val="en-US" w:eastAsia="zh-CN"/>
        </w:rPr>
        <w:t>, including support for policy enforcement and SLA/QoS guarantees.</w:t>
      </w:r>
    </w:p>
    <w:p w14:paraId="16DFCE8C" w14:textId="77777777" w:rsidR="0022788A" w:rsidRDefault="0022788A" w:rsidP="0022788A">
      <w:pPr>
        <w:pStyle w:val="B1"/>
        <w:numPr>
          <w:ilvl w:val="0"/>
          <w:numId w:val="20"/>
        </w:numPr>
        <w:rPr>
          <w:lang w:val="en-US" w:eastAsia="zh-CN"/>
        </w:rPr>
      </w:pPr>
      <w:r>
        <w:t xml:space="preserve">Procedures for compute-aware service continuity </w:t>
      </w:r>
      <w:r w:rsidRPr="009A2FBE">
        <w:rPr>
          <w:lang w:val="en-US" w:eastAsia="zh-CN"/>
        </w:rPr>
        <w:t>(</w:t>
      </w:r>
      <w:r>
        <w:rPr>
          <w:lang w:val="en-US" w:eastAsia="zh-CN"/>
        </w:rPr>
        <w:t xml:space="preserve">e.g., compute-affinity session setup and </w:t>
      </w:r>
      <w:r w:rsidRPr="009A2FBE">
        <w:rPr>
          <w:lang w:val="en-US" w:eastAsia="zh-CN"/>
        </w:rPr>
        <w:t>compute-aware handover)</w:t>
      </w:r>
      <w:r>
        <w:rPr>
          <w:lang w:val="en-US" w:eastAsia="zh-CN"/>
        </w:rPr>
        <w:t>.</w:t>
      </w:r>
    </w:p>
    <w:p w14:paraId="2303993E" w14:textId="77777777" w:rsidR="0022788A" w:rsidRPr="00E15B11" w:rsidRDefault="0022788A" w:rsidP="0022788A">
      <w:pPr>
        <w:pStyle w:val="B1"/>
        <w:numPr>
          <w:ilvl w:val="0"/>
          <w:numId w:val="20"/>
        </w:numPr>
        <w:rPr>
          <w:lang w:val="en-US" w:eastAsia="zh-CN"/>
        </w:rPr>
      </w:pPr>
      <w:r w:rsidRPr="00E15B11">
        <w:rPr>
          <w:lang w:val="en-US" w:eastAsia="zh-CN"/>
        </w:rPr>
        <w:t xml:space="preserve">Integration of computing functions into the SBA for native orchestration of </w:t>
      </w:r>
      <w:proofErr w:type="spellStart"/>
      <w:r w:rsidRPr="00E15B11">
        <w:rPr>
          <w:lang w:val="en-US" w:eastAsia="zh-CN"/>
        </w:rPr>
        <w:t>compute</w:t>
      </w:r>
      <w:proofErr w:type="spellEnd"/>
      <w:r w:rsidRPr="00E15B11">
        <w:rPr>
          <w:lang w:val="en-US" w:eastAsia="zh-CN"/>
        </w:rPr>
        <w:t>-related services.</w:t>
      </w:r>
    </w:p>
    <w:p w14:paraId="5C1AA4D5" w14:textId="77777777" w:rsidR="0022788A" w:rsidRPr="00E15B11" w:rsidRDefault="0022788A" w:rsidP="0022788A">
      <w:pPr>
        <w:pStyle w:val="B1"/>
        <w:numPr>
          <w:ilvl w:val="0"/>
          <w:numId w:val="20"/>
        </w:numPr>
        <w:rPr>
          <w:lang w:val="en-US" w:eastAsia="zh-CN"/>
        </w:rPr>
      </w:pPr>
      <w:r w:rsidRPr="00E15B11">
        <w:rPr>
          <w:lang w:val="en-US" w:eastAsia="zh-CN"/>
        </w:rPr>
        <w:t>Policy-based control and authorization mechanisms for computing resource access and usage.</w:t>
      </w:r>
    </w:p>
    <w:p w14:paraId="053259E5" w14:textId="77777777" w:rsidR="0022788A" w:rsidRDefault="0022788A" w:rsidP="0022788A">
      <w:pPr>
        <w:pStyle w:val="B1"/>
        <w:ind w:left="0" w:firstLine="0"/>
        <w:rPr>
          <w:lang w:val="en-US" w:eastAsia="zh-CN"/>
        </w:rPr>
      </w:pPr>
    </w:p>
    <w:p w14:paraId="65CB2FA4" w14:textId="77777777" w:rsidR="00EB526B" w:rsidRPr="0022788A" w:rsidRDefault="00EB526B" w:rsidP="00C27E57">
      <w:pPr>
        <w:pStyle w:val="B1"/>
        <w:ind w:left="0" w:firstLine="0"/>
        <w:rPr>
          <w:lang w:val="en-US"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10FA8454" w14:textId="70DD3182" w:rsidR="00C65856" w:rsidRPr="00753481" w:rsidRDefault="0013214D" w:rsidP="00753481">
      <w:pPr>
        <w:pStyle w:val="1"/>
      </w:pPr>
      <w:r>
        <w:rPr>
          <w:rFonts w:cs="Arial"/>
          <w:sz w:val="32"/>
          <w:szCs w:val="18"/>
        </w:rPr>
        <w:t>5</w:t>
      </w:r>
      <w:r w:rsidR="00F37FFE">
        <w:rPr>
          <w:rFonts w:cs="Arial"/>
          <w:sz w:val="32"/>
          <w:szCs w:val="18"/>
        </w:rPr>
        <w:t>.X</w:t>
      </w:r>
      <w:r w:rsidR="00C65856" w:rsidRPr="00E96F69">
        <w:rPr>
          <w:rFonts w:cs="Arial"/>
          <w:sz w:val="32"/>
          <w:szCs w:val="18"/>
        </w:rPr>
        <w:t xml:space="preserve">. </w:t>
      </w:r>
      <w:r w:rsidR="00381DB1" w:rsidRPr="00822E86">
        <w:t>Key Issue #</w:t>
      </w:r>
      <w:r w:rsidR="00381DB1">
        <w:t>X</w:t>
      </w:r>
      <w:r w:rsidR="00381DB1" w:rsidRPr="00822E86">
        <w:t xml:space="preserve">: </w:t>
      </w:r>
      <w:proofErr w:type="spellStart"/>
      <w:r w:rsidR="0022788A" w:rsidRPr="006F55FD">
        <w:rPr>
          <w:rFonts w:eastAsia="Times New Roman"/>
          <w:lang w:eastAsia="en-GB"/>
        </w:rPr>
        <w:t>Modeling</w:t>
      </w:r>
      <w:proofErr w:type="spellEnd"/>
      <w:r w:rsidR="0022788A" w:rsidRPr="006F55FD">
        <w:rPr>
          <w:rFonts w:eastAsia="Times New Roman"/>
          <w:lang w:eastAsia="en-GB"/>
        </w:rPr>
        <w:t xml:space="preserve"> of Compute Capabilities</w:t>
      </w:r>
      <w:r w:rsidR="00381DB1">
        <w:rPr>
          <w:rFonts w:cs="Arial"/>
          <w:sz w:val="32"/>
          <w:szCs w:val="18"/>
        </w:rPr>
        <w:t xml:space="preserve"> </w:t>
      </w:r>
    </w:p>
    <w:p w14:paraId="29FE12F6" w14:textId="3154E195" w:rsidR="00C23B92" w:rsidRDefault="0013214D" w:rsidP="00C23B92">
      <w:pPr>
        <w:pStyle w:val="40"/>
      </w:pPr>
      <w:bookmarkStart w:id="1" w:name="_Toc199428963"/>
      <w:bookmarkStart w:id="2" w:name="_Toc199429365"/>
      <w:bookmarkStart w:id="3" w:name="_Toc199429639"/>
      <w:bookmarkStart w:id="4" w:name="_Toc200013677"/>
      <w:r>
        <w:t>5</w:t>
      </w:r>
      <w:r w:rsidR="00C23B92" w:rsidRPr="00A37F6C">
        <w:t>.</w:t>
      </w:r>
      <w:r w:rsidR="00C23B92">
        <w:rPr>
          <w:rFonts w:eastAsia="맑은 고딕" w:hint="eastAsia"/>
          <w:lang w:eastAsia="ko-KR"/>
        </w:rPr>
        <w:t>x</w:t>
      </w:r>
      <w:r w:rsidR="00C23B92" w:rsidRPr="00A37F6C">
        <w:t>.</w:t>
      </w:r>
      <w:r w:rsidR="00C23B92">
        <w:rPr>
          <w:rFonts w:eastAsia="맑은 고딕" w:hint="eastAsia"/>
          <w:lang w:eastAsia="ko-KR"/>
        </w:rPr>
        <w:t>x</w:t>
      </w:r>
      <w:r w:rsidR="00C23B92" w:rsidRPr="00A37F6C">
        <w:t>.</w:t>
      </w:r>
      <w:r w:rsidR="00C23B92">
        <w:rPr>
          <w:rFonts w:eastAsia="맑은 고딕" w:hint="eastAsia"/>
          <w:lang w:eastAsia="ko-KR"/>
        </w:rPr>
        <w:t>x</w:t>
      </w:r>
      <w:r w:rsidR="00C23B92" w:rsidRPr="00A37F6C">
        <w:tab/>
        <w:t>Description</w:t>
      </w:r>
      <w:bookmarkEnd w:id="1"/>
      <w:bookmarkEnd w:id="2"/>
      <w:bookmarkEnd w:id="3"/>
      <w:bookmarkEnd w:id="4"/>
    </w:p>
    <w:p w14:paraId="56FF3206" w14:textId="77777777" w:rsidR="0022788A" w:rsidRDefault="0022788A" w:rsidP="0022788A">
      <w:r>
        <w:t xml:space="preserve">This key issue investigates the abstraction and </w:t>
      </w:r>
      <w:proofErr w:type="spellStart"/>
      <w:r>
        <w:t>modeling</w:t>
      </w:r>
      <w:proofErr w:type="spellEnd"/>
      <w:r>
        <w:t xml:space="preserve"> of compute capabilities across various network entities (UE, CN, AF). A standardized capability representation is necessary to support effective discovery, matching, and selection of compute resources based on service needs.</w:t>
      </w:r>
    </w:p>
    <w:p w14:paraId="172EEFA4" w14:textId="77777777" w:rsidR="0022788A" w:rsidRDefault="0022788A" w:rsidP="0022788A">
      <w:r>
        <w:t>This key issue will investigate the following aspects:</w:t>
      </w:r>
    </w:p>
    <w:p w14:paraId="7EAC29C9" w14:textId="77777777" w:rsidR="0022788A" w:rsidRDefault="0022788A" w:rsidP="0022788A">
      <w:pPr>
        <w:pStyle w:val="aff0"/>
        <w:numPr>
          <w:ilvl w:val="0"/>
          <w:numId w:val="27"/>
        </w:numPr>
      </w:pPr>
      <w:r>
        <w:t>Define abstract models to describe compute resource characteristics (e.g., CPU, GPU, latency profile).</w:t>
      </w:r>
    </w:p>
    <w:p w14:paraId="2DCC019A" w14:textId="77777777" w:rsidR="0022788A" w:rsidRDefault="0022788A" w:rsidP="0022788A">
      <w:pPr>
        <w:pStyle w:val="aff0"/>
        <w:numPr>
          <w:ilvl w:val="0"/>
          <w:numId w:val="27"/>
        </w:numPr>
      </w:pPr>
      <w:r>
        <w:t>Investigate how to design discovery procedures for compute capabilities across domains.</w:t>
      </w:r>
    </w:p>
    <w:p w14:paraId="066634E9" w14:textId="77777777" w:rsidR="0022788A" w:rsidRDefault="0022788A" w:rsidP="0022788A">
      <w:pPr>
        <w:pStyle w:val="aff0"/>
        <w:numPr>
          <w:ilvl w:val="0"/>
          <w:numId w:val="27"/>
        </w:numPr>
      </w:pPr>
      <w:r>
        <w:t>Study matching mechanisms between service requirements and compute capabilities.</w:t>
      </w:r>
    </w:p>
    <w:p w14:paraId="1A087875" w14:textId="77777777" w:rsidR="0022788A" w:rsidRDefault="0022788A" w:rsidP="0022788A">
      <w:pPr>
        <w:pStyle w:val="aff0"/>
        <w:numPr>
          <w:ilvl w:val="0"/>
          <w:numId w:val="27"/>
        </w:numPr>
      </w:pPr>
      <w:r>
        <w:t>Investigate the potential for extending existing descriptors (e.g., UE capability info) to include compute attributes.</w:t>
      </w:r>
    </w:p>
    <w:p w14:paraId="1E394A0F" w14:textId="77777777" w:rsidR="0022788A" w:rsidRPr="0022788A" w:rsidRDefault="0022788A" w:rsidP="0022788A"/>
    <w:p w14:paraId="16DAE8C9" w14:textId="2887ACEE"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753481">
        <w:rPr>
          <w:sz w:val="36"/>
        </w:rPr>
        <w:t>Cross-Domain Compute Task Orchestration</w:t>
      </w:r>
    </w:p>
    <w:p w14:paraId="6721177F" w14:textId="7D851627"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7B8F50FA" w14:textId="77777777" w:rsidR="0022788A" w:rsidRDefault="0022788A" w:rsidP="0022788A">
      <w:r>
        <w:t>This key issue focuses on how computing tasks can be orchestrated across the UE, CN, and AF domains based on service requirements, resource availability, and network conditions. In 6G systems, compute-intensive services may require dynamic and flexible distribution of compute tasks among these domains based on service latency, compute availability, and policy constraints.</w:t>
      </w:r>
    </w:p>
    <w:p w14:paraId="442291F6" w14:textId="77777777" w:rsidR="0022788A" w:rsidRDefault="0022788A" w:rsidP="0022788A"/>
    <w:p w14:paraId="7D46700B" w14:textId="77777777" w:rsidR="0022788A" w:rsidRDefault="0022788A" w:rsidP="0022788A">
      <w:r>
        <w:t>This includes orchestrating compute workflows, scheduling policies, task delegation, and execution coordination across heterogeneous environments.</w:t>
      </w:r>
    </w:p>
    <w:p w14:paraId="1245427F" w14:textId="77777777" w:rsidR="0022788A" w:rsidRDefault="0022788A" w:rsidP="0022788A"/>
    <w:p w14:paraId="0614B637" w14:textId="77777777" w:rsidR="0022788A" w:rsidRDefault="0022788A" w:rsidP="0022788A">
      <w:r>
        <w:t>This key issue will investigate the following aspects:</w:t>
      </w:r>
    </w:p>
    <w:p w14:paraId="639F18AC" w14:textId="77777777" w:rsidR="0022788A" w:rsidRDefault="0022788A" w:rsidP="0022788A">
      <w:pPr>
        <w:pStyle w:val="aff0"/>
        <w:numPr>
          <w:ilvl w:val="0"/>
          <w:numId w:val="25"/>
        </w:numPr>
      </w:pPr>
      <w:r>
        <w:t>Whether and how to consider compute–network resource co-optimization for latency-sensitive, compute-intensive, or energy-constrained workloads.</w:t>
      </w:r>
    </w:p>
    <w:p w14:paraId="69825D44" w14:textId="77777777" w:rsidR="0022788A" w:rsidRDefault="0022788A" w:rsidP="0022788A">
      <w:pPr>
        <w:pStyle w:val="aff0"/>
        <w:numPr>
          <w:ilvl w:val="0"/>
          <w:numId w:val="25"/>
        </w:numPr>
      </w:pPr>
      <w:r>
        <w:lastRenderedPageBreak/>
        <w:t>Whether and how to define new compute-oriented functions for workload partitioning, routing, and migration in multi-domain computing environments.</w:t>
      </w:r>
    </w:p>
    <w:p w14:paraId="4940F14A" w14:textId="77777777" w:rsidR="0022788A" w:rsidRDefault="0022788A" w:rsidP="0022788A">
      <w:pPr>
        <w:pStyle w:val="aff0"/>
        <w:numPr>
          <w:ilvl w:val="0"/>
          <w:numId w:val="25"/>
        </w:numPr>
      </w:pPr>
      <w:r>
        <w:t>Whether and how to define coordination models for task offloading, scheduling, and orchestration across UE–CN–AF domains.</w:t>
      </w:r>
    </w:p>
    <w:p w14:paraId="5B7579D3" w14:textId="77777777" w:rsidR="0022788A" w:rsidRDefault="0022788A" w:rsidP="0022788A">
      <w:pPr>
        <w:pStyle w:val="aff0"/>
        <w:numPr>
          <w:ilvl w:val="0"/>
          <w:numId w:val="25"/>
        </w:numPr>
      </w:pPr>
      <w:r>
        <w:t>Study distributed task execution frameworks that enable cooperative computing based on dynamic conditions.</w:t>
      </w:r>
    </w:p>
    <w:p w14:paraId="44CF7A9B" w14:textId="77777777" w:rsidR="0022788A" w:rsidRDefault="0022788A" w:rsidP="0022788A">
      <w:pPr>
        <w:pStyle w:val="aff0"/>
        <w:numPr>
          <w:ilvl w:val="0"/>
          <w:numId w:val="25"/>
        </w:numPr>
      </w:pPr>
      <w:r>
        <w:t>Investigate procedures for policy- and intent-based compute orchestration involving multiple network domains.</w:t>
      </w:r>
    </w:p>
    <w:p w14:paraId="669F55D0" w14:textId="77777777" w:rsidR="0022788A" w:rsidRDefault="0022788A" w:rsidP="0022788A">
      <w:pPr>
        <w:pStyle w:val="aff0"/>
        <w:numPr>
          <w:ilvl w:val="0"/>
          <w:numId w:val="25"/>
        </w:numPr>
      </w:pPr>
      <w:r>
        <w:t>Identify architecture enhancements to support orchestration state synchronization and cross-domain execution contexts.</w:t>
      </w:r>
    </w:p>
    <w:p w14:paraId="09ABEDAC" w14:textId="77777777" w:rsidR="0022788A" w:rsidRDefault="0022788A" w:rsidP="0022788A"/>
    <w:p w14:paraId="23C9A28C" w14:textId="544B68B9"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B526B0">
        <w:rPr>
          <w:sz w:val="36"/>
        </w:rPr>
        <w:t>Compute Resource Exposure in Core Network</w:t>
      </w:r>
    </w:p>
    <w:p w14:paraId="096D9E25" w14:textId="75077C96"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4D589748" w14:textId="77777777" w:rsidR="0022788A" w:rsidRDefault="0022788A" w:rsidP="0022788A">
      <w:r>
        <w:t xml:space="preserve">This key issue examines architectural enablers to expose computing capabilities in the core network to </w:t>
      </w:r>
      <w:proofErr w:type="spellStart"/>
      <w:r>
        <w:t>to</w:t>
      </w:r>
      <w:proofErr w:type="spellEnd"/>
      <w:r>
        <w:t xml:space="preserve"> authorized entities, such as UEs and application providers. The goal is to allow external and internal consumers to discover and consume compute capabilities within the network via standardized and secure interfaces. It considers aspects such as security, policy enforcement, SLA guarantees, and QoS differentiation.</w:t>
      </w:r>
    </w:p>
    <w:p w14:paraId="5AB07494" w14:textId="77777777" w:rsidR="0022788A" w:rsidRDefault="0022788A" w:rsidP="0022788A">
      <w:r>
        <w:t>This key issue will investigate the following aspects:</w:t>
      </w:r>
    </w:p>
    <w:p w14:paraId="3E754049" w14:textId="77777777" w:rsidR="0022788A" w:rsidRDefault="0022788A" w:rsidP="0022788A">
      <w:pPr>
        <w:pStyle w:val="aff0"/>
        <w:numPr>
          <w:ilvl w:val="0"/>
          <w:numId w:val="26"/>
        </w:numPr>
      </w:pPr>
      <w:r>
        <w:t>Whether and how to define interfaces and APIs to expose compute capabilities via NEF or other service exposure functions.</w:t>
      </w:r>
    </w:p>
    <w:p w14:paraId="3330074A" w14:textId="77777777" w:rsidR="0022788A" w:rsidRDefault="0022788A" w:rsidP="0022788A">
      <w:pPr>
        <w:pStyle w:val="aff0"/>
        <w:numPr>
          <w:ilvl w:val="0"/>
          <w:numId w:val="26"/>
        </w:numPr>
      </w:pPr>
      <w:r>
        <w:t>Investigate compute service discovery mechanisms and metadata descriptors.</w:t>
      </w:r>
    </w:p>
    <w:p w14:paraId="54946265" w14:textId="77777777" w:rsidR="0022788A" w:rsidRDefault="0022788A" w:rsidP="0022788A">
      <w:pPr>
        <w:pStyle w:val="aff0"/>
        <w:numPr>
          <w:ilvl w:val="0"/>
          <w:numId w:val="26"/>
        </w:numPr>
      </w:pPr>
      <w:r>
        <w:t>How to ensure secure authentication, authorization, and accounting for external consumers of computing services.</w:t>
      </w:r>
    </w:p>
    <w:p w14:paraId="5B8FA597" w14:textId="77777777" w:rsidR="0022788A" w:rsidRDefault="0022788A" w:rsidP="0022788A">
      <w:pPr>
        <w:pStyle w:val="aff0"/>
        <w:numPr>
          <w:ilvl w:val="0"/>
          <w:numId w:val="26"/>
        </w:numPr>
      </w:pPr>
      <w:r>
        <w:t>How to define policy control mechanisms and enforce SLA/QoS guarantees for computing services provided to external entities.</w:t>
      </w:r>
    </w:p>
    <w:p w14:paraId="30D07716" w14:textId="77777777" w:rsidR="0022788A" w:rsidRPr="00753481" w:rsidRDefault="0022788A" w:rsidP="0022788A"/>
    <w:p w14:paraId="487549AE" w14:textId="23920DDA" w:rsidR="0022788A" w:rsidRPr="007D5CCC" w:rsidRDefault="0022788A" w:rsidP="0022788A">
      <w:pPr>
        <w:pStyle w:val="2"/>
        <w:overflowPunct w:val="0"/>
        <w:autoSpaceDE w:val="0"/>
        <w:autoSpaceDN w:val="0"/>
        <w:adjustRightInd w:val="0"/>
        <w:textAlignment w:val="baseline"/>
        <w:rPr>
          <w:sz w:val="36"/>
        </w:rPr>
      </w:pPr>
      <w:r>
        <w:rPr>
          <w:rFonts w:eastAsia="Times New Roman"/>
          <w:lang w:eastAsia="en-GB"/>
        </w:rPr>
        <w:t>5</w:t>
      </w:r>
      <w:r w:rsidRPr="007347FC">
        <w:rPr>
          <w:rFonts w:eastAsia="Times New Roman"/>
          <w:lang w:eastAsia="en-GB"/>
        </w:rPr>
        <w:t xml:space="preserve">.X. </w:t>
      </w:r>
      <w:r w:rsidRPr="007D5CCC">
        <w:rPr>
          <w:sz w:val="36"/>
        </w:rPr>
        <w:t xml:space="preserve">Key Issue #X: </w:t>
      </w:r>
      <w:r w:rsidRPr="00AF08B0">
        <w:rPr>
          <w:sz w:val="36"/>
        </w:rPr>
        <w:t xml:space="preserve">Compute-Aware </w:t>
      </w:r>
      <w:r>
        <w:rPr>
          <w:sz w:val="36"/>
        </w:rPr>
        <w:t>Session</w:t>
      </w:r>
      <w:r w:rsidRPr="00AF08B0">
        <w:rPr>
          <w:sz w:val="36"/>
        </w:rPr>
        <w:t xml:space="preserve"> and Mobility </w:t>
      </w:r>
      <w:r>
        <w:rPr>
          <w:sz w:val="36"/>
        </w:rPr>
        <w:t>Management</w:t>
      </w:r>
    </w:p>
    <w:p w14:paraId="56986503" w14:textId="2EC62606" w:rsidR="0022788A" w:rsidRPr="00A37F6C" w:rsidRDefault="0022788A" w:rsidP="0022788A">
      <w:pPr>
        <w:pStyle w:val="40"/>
      </w:pPr>
      <w:r>
        <w:t>5</w:t>
      </w:r>
      <w:r w:rsidRPr="00A37F6C">
        <w:t>.</w:t>
      </w:r>
      <w:r>
        <w:rPr>
          <w:rFonts w:eastAsia="맑은 고딕" w:hint="eastAsia"/>
          <w:lang w:eastAsia="ko-KR"/>
        </w:rPr>
        <w:t>x</w:t>
      </w:r>
      <w:r w:rsidRPr="00A37F6C">
        <w:t>.</w:t>
      </w:r>
      <w:r>
        <w:rPr>
          <w:rFonts w:eastAsia="맑은 고딕" w:hint="eastAsia"/>
          <w:lang w:eastAsia="ko-KR"/>
        </w:rPr>
        <w:t>x</w:t>
      </w:r>
      <w:r w:rsidRPr="00A37F6C">
        <w:t>.</w:t>
      </w:r>
      <w:r>
        <w:rPr>
          <w:rFonts w:eastAsia="맑은 고딕" w:hint="eastAsia"/>
          <w:lang w:eastAsia="ko-KR"/>
        </w:rPr>
        <w:t>x</w:t>
      </w:r>
      <w:r w:rsidRPr="00A37F6C">
        <w:tab/>
        <w:t>Description</w:t>
      </w:r>
    </w:p>
    <w:p w14:paraId="2F6804E6" w14:textId="77777777" w:rsidR="0022788A" w:rsidRDefault="0022788A" w:rsidP="0022788A">
      <w:r>
        <w:t>This key issue addresses enhancements to session and mobility management procedures that take into account compute resource availability to maintain service performance and continuity. This includes compute-aware handover, workload migration, and session adaptation when the computing endpoint changes due to mobility, load balancing, or resource reallocation.</w:t>
      </w:r>
    </w:p>
    <w:p w14:paraId="4490B91B" w14:textId="77777777" w:rsidR="0022788A" w:rsidRDefault="0022788A" w:rsidP="0022788A">
      <w:r>
        <w:t>This key issue will investigate the following aspects:</w:t>
      </w:r>
    </w:p>
    <w:p w14:paraId="7F1A1A92" w14:textId="77777777" w:rsidR="0022788A" w:rsidRDefault="0022788A" w:rsidP="0022788A">
      <w:pPr>
        <w:pStyle w:val="aff0"/>
        <w:numPr>
          <w:ilvl w:val="0"/>
          <w:numId w:val="27"/>
        </w:numPr>
      </w:pPr>
      <w:r>
        <w:t>How to extend session management procedures to include compute resource awareness (e.g., compute location, availability, and affinity).</w:t>
      </w:r>
    </w:p>
    <w:p w14:paraId="277A441C" w14:textId="77777777" w:rsidR="0022788A" w:rsidRDefault="0022788A" w:rsidP="0022788A">
      <w:pPr>
        <w:pStyle w:val="aff0"/>
        <w:numPr>
          <w:ilvl w:val="0"/>
          <w:numId w:val="27"/>
        </w:numPr>
      </w:pPr>
      <w:r>
        <w:t>How to design compute-aware handover procedures that minimize service disruption during mobility events.</w:t>
      </w:r>
    </w:p>
    <w:p w14:paraId="18939D66" w14:textId="77777777" w:rsidR="0022788A" w:rsidRDefault="0022788A" w:rsidP="0022788A">
      <w:pPr>
        <w:pStyle w:val="aff0"/>
        <w:numPr>
          <w:ilvl w:val="0"/>
          <w:numId w:val="27"/>
        </w:numPr>
      </w:pPr>
      <w:r>
        <w:t>How to maintain execution continuity of offloaded tasks during UE mobility.</w:t>
      </w:r>
    </w:p>
    <w:p w14:paraId="720A0082" w14:textId="77777777" w:rsidR="0022788A" w:rsidRDefault="0022788A" w:rsidP="0022788A">
      <w:pPr>
        <w:pStyle w:val="aff0"/>
        <w:numPr>
          <w:ilvl w:val="0"/>
          <w:numId w:val="27"/>
        </w:numPr>
      </w:pPr>
      <w:r>
        <w:t>Explore integration with mobility anchor selection and user plane relocation functions.</w:t>
      </w:r>
    </w:p>
    <w:p w14:paraId="04C26CBF" w14:textId="77777777" w:rsidR="0022788A" w:rsidRDefault="0022788A" w:rsidP="0022788A">
      <w:pPr>
        <w:pStyle w:val="aff0"/>
        <w:numPr>
          <w:ilvl w:val="0"/>
          <w:numId w:val="27"/>
        </w:numPr>
      </w:pPr>
      <w:r w:rsidRPr="00FA229E">
        <w:t>Explore how compute resource affinity and availability can be integrated into mobility anchor selection and user plane relocation procedures to ensure service continuity for compute-intensive applications.</w:t>
      </w:r>
    </w:p>
    <w:p w14:paraId="31D2960F" w14:textId="77777777" w:rsidR="0022788A" w:rsidRDefault="0022788A" w:rsidP="0022788A">
      <w:pPr>
        <w:rPr>
          <w:rStyle w:val="s1"/>
        </w:rPr>
      </w:pPr>
    </w:p>
    <w:p w14:paraId="76D3798A" w14:textId="7A961188" w:rsidR="0022788A" w:rsidRPr="00FA229E" w:rsidRDefault="0022788A" w:rsidP="0022788A">
      <w:pPr>
        <w:pStyle w:val="2"/>
        <w:overflowPunct w:val="0"/>
        <w:autoSpaceDE w:val="0"/>
        <w:autoSpaceDN w:val="0"/>
        <w:adjustRightInd w:val="0"/>
        <w:textAlignment w:val="baseline"/>
        <w:rPr>
          <w:rFonts w:eastAsia="Times New Roman"/>
          <w:lang w:eastAsia="en-GB"/>
        </w:rPr>
      </w:pPr>
      <w:r>
        <w:rPr>
          <w:rFonts w:eastAsia="Times New Roman"/>
          <w:lang w:eastAsia="en-GB"/>
        </w:rPr>
        <w:lastRenderedPageBreak/>
        <w:t>5</w:t>
      </w:r>
      <w:r w:rsidRPr="00FA229E">
        <w:rPr>
          <w:rFonts w:eastAsia="Times New Roman"/>
          <w:lang w:eastAsia="en-GB"/>
        </w:rPr>
        <w:t>.X. Key Issue #</w:t>
      </w:r>
      <w:r>
        <w:rPr>
          <w:rFonts w:eastAsia="Times New Roman"/>
          <w:lang w:eastAsia="en-GB"/>
        </w:rPr>
        <w:t>X</w:t>
      </w:r>
      <w:r w:rsidRPr="00FA229E">
        <w:rPr>
          <w:rFonts w:eastAsia="Times New Roman"/>
          <w:lang w:eastAsia="en-GB"/>
        </w:rPr>
        <w:t>: Policy-based Authorization for Compute Services</w:t>
      </w:r>
    </w:p>
    <w:p w14:paraId="29EA96E6" w14:textId="61DEF111" w:rsidR="0022788A" w:rsidRDefault="0022788A" w:rsidP="0022788A">
      <w:pPr>
        <w:pStyle w:val="40"/>
      </w:pPr>
      <w:r>
        <w:t xml:space="preserve">5.x.x.x </w:t>
      </w:r>
      <w:r>
        <w:tab/>
        <w:t>Description</w:t>
      </w:r>
    </w:p>
    <w:p w14:paraId="27ABC175" w14:textId="77777777" w:rsidR="0022788A" w:rsidRDefault="0022788A" w:rsidP="0022788A">
      <w:r>
        <w:t>This key issue addresses the need for defining policies and enforcement frameworks that govern how computing services are accessed and utilized. In a multi-tenant 6G environment, policies must define access rights, usage priorities, SLA enforcement, and billing parameters for compute resources.</w:t>
      </w:r>
    </w:p>
    <w:p w14:paraId="03297F6C" w14:textId="77777777" w:rsidR="0022788A" w:rsidRDefault="0022788A" w:rsidP="0022788A">
      <w:r>
        <w:t>This Key Issue will investigate the following aspects:</w:t>
      </w:r>
    </w:p>
    <w:p w14:paraId="6A0A0482" w14:textId="77777777" w:rsidR="0022788A" w:rsidRDefault="0022788A" w:rsidP="0022788A">
      <w:pPr>
        <w:pStyle w:val="aff0"/>
        <w:numPr>
          <w:ilvl w:val="0"/>
          <w:numId w:val="27"/>
        </w:numPr>
      </w:pPr>
      <w:r>
        <w:t>Define policy models for computing service usage (e.g., resource caps, priority levels).</w:t>
      </w:r>
    </w:p>
    <w:p w14:paraId="1D5BEADD" w14:textId="77777777" w:rsidR="0022788A" w:rsidRDefault="0022788A" w:rsidP="0022788A">
      <w:pPr>
        <w:pStyle w:val="aff0"/>
        <w:numPr>
          <w:ilvl w:val="0"/>
          <w:numId w:val="27"/>
        </w:numPr>
      </w:pPr>
      <w:r>
        <w:t>Investigate mechanisms for authorization and access control for internal and third-party consumers.</w:t>
      </w:r>
    </w:p>
    <w:p w14:paraId="6A4DDF86" w14:textId="77777777" w:rsidR="0022788A" w:rsidRDefault="0022788A" w:rsidP="0022788A">
      <w:pPr>
        <w:pStyle w:val="aff0"/>
        <w:numPr>
          <w:ilvl w:val="0"/>
          <w:numId w:val="27"/>
        </w:numPr>
      </w:pPr>
      <w:r>
        <w:t>Study integration with PCF for policy-based compute allocation and usage monitoring.</w:t>
      </w:r>
    </w:p>
    <w:p w14:paraId="4884FD35" w14:textId="77777777" w:rsidR="0022788A" w:rsidRPr="008951F1" w:rsidRDefault="0022788A" w:rsidP="0022788A">
      <w:pPr>
        <w:pStyle w:val="B1"/>
        <w:ind w:left="0" w:firstLine="0"/>
        <w:rPr>
          <w:lang w:eastAsia="zh-CN"/>
        </w:rPr>
      </w:pPr>
    </w:p>
    <w:p w14:paraId="5575C8A1" w14:textId="77777777" w:rsidR="00672E21" w:rsidRPr="0022788A" w:rsidRDefault="00672E21" w:rsidP="003835C7">
      <w:pPr>
        <w:pStyle w:val="B1"/>
        <w:ind w:left="0" w:firstLine="0"/>
        <w:rPr>
          <w:lang w:eastAsia="zh-CN"/>
        </w:rPr>
      </w:pPr>
    </w:p>
    <w:p w14:paraId="0AD334DE" w14:textId="77777777"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p w14:paraId="68B7A854" w14:textId="77777777" w:rsidR="002E5B2D" w:rsidRPr="00E96F69" w:rsidRDefault="002E5B2D" w:rsidP="003835C7">
      <w:pPr>
        <w:pStyle w:val="B1"/>
        <w:ind w:left="0" w:firstLine="0"/>
        <w:rPr>
          <w:lang w:val="en-US" w:eastAsia="zh-CN"/>
        </w:rPr>
      </w:pPr>
    </w:p>
    <w:sectPr w:rsidR="002E5B2D" w:rsidRPr="00E96F69">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1DC2B7" w14:textId="77777777" w:rsidR="00B43155" w:rsidRDefault="00B43155">
      <w:r>
        <w:separator/>
      </w:r>
    </w:p>
  </w:endnote>
  <w:endnote w:type="continuationSeparator" w:id="0">
    <w:p w14:paraId="58D2F130" w14:textId="77777777" w:rsidR="00B43155" w:rsidRDefault="00B43155">
      <w:r>
        <w:continuationSeparator/>
      </w:r>
    </w:p>
  </w:endnote>
  <w:endnote w:type="continuationNotice" w:id="1">
    <w:p w14:paraId="33C72AE1" w14:textId="77777777" w:rsidR="00B43155" w:rsidRDefault="00B431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AFEF0AA" w14:textId="77777777" w:rsidR="00B43155" w:rsidRDefault="00B43155">
      <w:r>
        <w:separator/>
      </w:r>
    </w:p>
  </w:footnote>
  <w:footnote w:type="continuationSeparator" w:id="0">
    <w:p w14:paraId="51D914F6" w14:textId="77777777" w:rsidR="00B43155" w:rsidRDefault="00B43155">
      <w:r>
        <w:continuationSeparator/>
      </w:r>
    </w:p>
  </w:footnote>
  <w:footnote w:type="continuationNotice" w:id="1">
    <w:p w14:paraId="5004779E" w14:textId="77777777" w:rsidR="00B43155" w:rsidRDefault="00B431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E0D03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6"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7" w15:restartNumberingAfterBreak="0">
    <w:nsid w:val="0AE94105"/>
    <w:multiLevelType w:val="hybridMultilevel"/>
    <w:tmpl w:val="16CCEB24"/>
    <w:lvl w:ilvl="0" w:tplc="D43EDD00">
      <w:start w:val="6"/>
      <w:numFmt w:val="bullet"/>
      <w:lvlText w:val="-"/>
      <w:lvlJc w:val="left"/>
      <w:pPr>
        <w:ind w:left="684" w:hanging="400"/>
      </w:pPr>
      <w:rPr>
        <w:rFonts w:ascii="Times New Roman" w:eastAsia="맑은 고딕"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8" w15:restartNumberingAfterBreak="0">
    <w:nsid w:val="11E525E7"/>
    <w:multiLevelType w:val="hybridMultilevel"/>
    <w:tmpl w:val="71F41F7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2737AEA"/>
    <w:multiLevelType w:val="hybridMultilevel"/>
    <w:tmpl w:val="E52E974C"/>
    <w:lvl w:ilvl="0" w:tplc="DBC6C772">
      <w:start w:val="6"/>
      <w:numFmt w:val="bullet"/>
      <w:lvlText w:val="-"/>
      <w:lvlJc w:val="left"/>
      <w:pPr>
        <w:ind w:left="720" w:hanging="360"/>
      </w:pPr>
      <w:rPr>
        <w:rFonts w:ascii="Times New Roman" w:eastAsia="맑은 고딕"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265EA2"/>
    <w:multiLevelType w:val="hybridMultilevel"/>
    <w:tmpl w:val="4BDED2B2"/>
    <w:lvl w:ilvl="0" w:tplc="F63C1238">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2A5B162D"/>
    <w:multiLevelType w:val="hybridMultilevel"/>
    <w:tmpl w:val="CD5CC75C"/>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35F370C6"/>
    <w:multiLevelType w:val="hybridMultilevel"/>
    <w:tmpl w:val="41F484FA"/>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3E562815"/>
    <w:multiLevelType w:val="hybridMultilevel"/>
    <w:tmpl w:val="E6389C4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40774EE0"/>
    <w:multiLevelType w:val="hybridMultilevel"/>
    <w:tmpl w:val="3C0ABB58"/>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422421CD"/>
    <w:multiLevelType w:val="hybridMultilevel"/>
    <w:tmpl w:val="BF7A522E"/>
    <w:lvl w:ilvl="0" w:tplc="20000001">
      <w:start w:val="1"/>
      <w:numFmt w:val="bullet"/>
      <w:lvlText w:val=""/>
      <w:lvlJc w:val="left"/>
      <w:pPr>
        <w:ind w:left="684" w:hanging="400"/>
      </w:pPr>
      <w:rPr>
        <w:rFonts w:ascii="Symbol" w:hAnsi="Symbo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6" w15:restartNumberingAfterBreak="0">
    <w:nsid w:val="43282424"/>
    <w:multiLevelType w:val="hybridMultilevel"/>
    <w:tmpl w:val="6AF6F188"/>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50DF4C4A"/>
    <w:multiLevelType w:val="hybridMultilevel"/>
    <w:tmpl w:val="0C7A0596"/>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62551E02"/>
    <w:multiLevelType w:val="hybridMultilevel"/>
    <w:tmpl w:val="E872F38E"/>
    <w:lvl w:ilvl="0" w:tplc="F63C1238">
      <w:start w:val="1"/>
      <w:numFmt w:val="decimal"/>
      <w:lvlText w:val="%1)"/>
      <w:lvlJc w:val="left"/>
      <w:pPr>
        <w:ind w:left="684" w:hanging="400"/>
      </w:pPr>
      <w:rPr>
        <w:rFonts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0"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1" w15:restartNumberingAfterBreak="0">
    <w:nsid w:val="66547E5E"/>
    <w:multiLevelType w:val="hybridMultilevel"/>
    <w:tmpl w:val="41D8475A"/>
    <w:lvl w:ilvl="0" w:tplc="D43EDD00">
      <w:start w:val="6"/>
      <w:numFmt w:val="bullet"/>
      <w:lvlText w:val="-"/>
      <w:lvlJc w:val="left"/>
      <w:pPr>
        <w:ind w:left="800" w:hanging="400"/>
      </w:pPr>
      <w:rPr>
        <w:rFonts w:ascii="Times New Roman" w:eastAsia="맑은 고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2" w15:restartNumberingAfterBreak="0">
    <w:nsid w:val="68560276"/>
    <w:multiLevelType w:val="hybridMultilevel"/>
    <w:tmpl w:val="3EC68E16"/>
    <w:lvl w:ilvl="0" w:tplc="D43EDD00">
      <w:start w:val="6"/>
      <w:numFmt w:val="bullet"/>
      <w:lvlText w:val="-"/>
      <w:lvlJc w:val="left"/>
      <w:pPr>
        <w:ind w:left="800" w:hanging="400"/>
      </w:pPr>
      <w:rPr>
        <w:rFonts w:ascii="Times New Roman" w:eastAsia="맑은 고딕"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SimSun"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50D571D"/>
    <w:multiLevelType w:val="hybridMultilevel"/>
    <w:tmpl w:val="98CEBFF4"/>
    <w:lvl w:ilvl="0" w:tplc="2000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75656A19"/>
    <w:multiLevelType w:val="hybridMultilevel"/>
    <w:tmpl w:val="088E8AE4"/>
    <w:lvl w:ilvl="0" w:tplc="D43EDD00">
      <w:start w:val="6"/>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2"/>
  </w:num>
  <w:num w:numId="2">
    <w:abstractNumId w:val="1"/>
  </w:num>
  <w:num w:numId="3">
    <w:abstractNumId w:val="0"/>
  </w:num>
  <w:num w:numId="4">
    <w:abstractNumId w:val="9"/>
  </w:num>
  <w:num w:numId="5">
    <w:abstractNumId w:val="6"/>
  </w:num>
  <w:num w:numId="6">
    <w:abstractNumId w:val="4"/>
  </w:num>
  <w:num w:numId="7">
    <w:abstractNumId w:val="20"/>
  </w:num>
  <w:num w:numId="8">
    <w:abstractNumId w:val="23"/>
  </w:num>
  <w:num w:numId="9">
    <w:abstractNumId w:val="18"/>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
  </w:num>
  <w:num w:numId="12">
    <w:abstractNumId w:val="5"/>
  </w:num>
  <w:num w:numId="13">
    <w:abstractNumId w:val="16"/>
  </w:num>
  <w:num w:numId="14">
    <w:abstractNumId w:val="15"/>
  </w:num>
  <w:num w:numId="15">
    <w:abstractNumId w:val="19"/>
  </w:num>
  <w:num w:numId="16">
    <w:abstractNumId w:val="10"/>
  </w:num>
  <w:num w:numId="17">
    <w:abstractNumId w:val="21"/>
  </w:num>
  <w:num w:numId="18">
    <w:abstractNumId w:val="24"/>
  </w:num>
  <w:num w:numId="19">
    <w:abstractNumId w:val="13"/>
  </w:num>
  <w:num w:numId="20">
    <w:abstractNumId w:val="7"/>
  </w:num>
  <w:num w:numId="21">
    <w:abstractNumId w:val="22"/>
  </w:num>
  <w:num w:numId="22">
    <w:abstractNumId w:val="8"/>
  </w:num>
  <w:num w:numId="23">
    <w:abstractNumId w:val="14"/>
  </w:num>
  <w:num w:numId="24">
    <w:abstractNumId w:val="12"/>
  </w:num>
  <w:num w:numId="25">
    <w:abstractNumId w:val="17"/>
  </w:num>
  <w:num w:numId="26">
    <w:abstractNumId w:val="11"/>
  </w:num>
  <w:num w:numId="27">
    <w:abstractNumId w:val="2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ko-KR"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349A"/>
    <w:rsid w:val="00003E14"/>
    <w:rsid w:val="000040BC"/>
    <w:rsid w:val="00004F11"/>
    <w:rsid w:val="000052C3"/>
    <w:rsid w:val="0000777B"/>
    <w:rsid w:val="00007CDF"/>
    <w:rsid w:val="00007EF7"/>
    <w:rsid w:val="00010609"/>
    <w:rsid w:val="00011313"/>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28A0"/>
    <w:rsid w:val="00033BC0"/>
    <w:rsid w:val="000344BF"/>
    <w:rsid w:val="000355AC"/>
    <w:rsid w:val="000436A5"/>
    <w:rsid w:val="00043B1A"/>
    <w:rsid w:val="00045C12"/>
    <w:rsid w:val="00046389"/>
    <w:rsid w:val="00046927"/>
    <w:rsid w:val="00046E68"/>
    <w:rsid w:val="00046F89"/>
    <w:rsid w:val="00047D99"/>
    <w:rsid w:val="00050F5B"/>
    <w:rsid w:val="00051767"/>
    <w:rsid w:val="00052703"/>
    <w:rsid w:val="00054539"/>
    <w:rsid w:val="000569FF"/>
    <w:rsid w:val="0005754D"/>
    <w:rsid w:val="00057687"/>
    <w:rsid w:val="00057967"/>
    <w:rsid w:val="00060425"/>
    <w:rsid w:val="00060FD0"/>
    <w:rsid w:val="0006360F"/>
    <w:rsid w:val="00063D50"/>
    <w:rsid w:val="00064FE2"/>
    <w:rsid w:val="000707CF"/>
    <w:rsid w:val="00072F2A"/>
    <w:rsid w:val="00074722"/>
    <w:rsid w:val="0007634E"/>
    <w:rsid w:val="000776E2"/>
    <w:rsid w:val="00077AF4"/>
    <w:rsid w:val="00077BED"/>
    <w:rsid w:val="00077F73"/>
    <w:rsid w:val="00080CB7"/>
    <w:rsid w:val="00080D1B"/>
    <w:rsid w:val="000819D8"/>
    <w:rsid w:val="0008417D"/>
    <w:rsid w:val="000842DF"/>
    <w:rsid w:val="00085894"/>
    <w:rsid w:val="000859C9"/>
    <w:rsid w:val="00086753"/>
    <w:rsid w:val="000934A6"/>
    <w:rsid w:val="0009618B"/>
    <w:rsid w:val="000A0E35"/>
    <w:rsid w:val="000A1EDD"/>
    <w:rsid w:val="000A2307"/>
    <w:rsid w:val="000A2C6C"/>
    <w:rsid w:val="000A4660"/>
    <w:rsid w:val="000A4FA4"/>
    <w:rsid w:val="000A59D4"/>
    <w:rsid w:val="000A7D46"/>
    <w:rsid w:val="000B3DD1"/>
    <w:rsid w:val="000B420A"/>
    <w:rsid w:val="000B4C1A"/>
    <w:rsid w:val="000B4FA2"/>
    <w:rsid w:val="000B5ADE"/>
    <w:rsid w:val="000B6610"/>
    <w:rsid w:val="000C29D5"/>
    <w:rsid w:val="000C515B"/>
    <w:rsid w:val="000C5B4D"/>
    <w:rsid w:val="000C7697"/>
    <w:rsid w:val="000D0154"/>
    <w:rsid w:val="000D0BB3"/>
    <w:rsid w:val="000D1B5B"/>
    <w:rsid w:val="000D29B2"/>
    <w:rsid w:val="000E1E2C"/>
    <w:rsid w:val="000E2A62"/>
    <w:rsid w:val="000E672B"/>
    <w:rsid w:val="000F2D3B"/>
    <w:rsid w:val="000F32E2"/>
    <w:rsid w:val="000F3EE1"/>
    <w:rsid w:val="000F48B5"/>
    <w:rsid w:val="000F5426"/>
    <w:rsid w:val="000F7D92"/>
    <w:rsid w:val="0010023C"/>
    <w:rsid w:val="001003A4"/>
    <w:rsid w:val="00100A0F"/>
    <w:rsid w:val="00100E35"/>
    <w:rsid w:val="00102C7D"/>
    <w:rsid w:val="001036DD"/>
    <w:rsid w:val="00103E0F"/>
    <w:rsid w:val="0010401F"/>
    <w:rsid w:val="00112FC3"/>
    <w:rsid w:val="00114747"/>
    <w:rsid w:val="001149F0"/>
    <w:rsid w:val="00116581"/>
    <w:rsid w:val="00116B49"/>
    <w:rsid w:val="00117A31"/>
    <w:rsid w:val="00117E65"/>
    <w:rsid w:val="00120FB3"/>
    <w:rsid w:val="0012277B"/>
    <w:rsid w:val="00122DDD"/>
    <w:rsid w:val="0012465D"/>
    <w:rsid w:val="00124AAE"/>
    <w:rsid w:val="0012645A"/>
    <w:rsid w:val="001309EE"/>
    <w:rsid w:val="0013214D"/>
    <w:rsid w:val="00136348"/>
    <w:rsid w:val="00136488"/>
    <w:rsid w:val="001367CC"/>
    <w:rsid w:val="00137BF3"/>
    <w:rsid w:val="00140FFB"/>
    <w:rsid w:val="00141FB9"/>
    <w:rsid w:val="0014245F"/>
    <w:rsid w:val="001426DF"/>
    <w:rsid w:val="00143885"/>
    <w:rsid w:val="00144C93"/>
    <w:rsid w:val="001459A6"/>
    <w:rsid w:val="001464EA"/>
    <w:rsid w:val="00150303"/>
    <w:rsid w:val="001531B2"/>
    <w:rsid w:val="001532CE"/>
    <w:rsid w:val="00154E0B"/>
    <w:rsid w:val="00155102"/>
    <w:rsid w:val="00155618"/>
    <w:rsid w:val="00161556"/>
    <w:rsid w:val="0016446D"/>
    <w:rsid w:val="001645D6"/>
    <w:rsid w:val="00167840"/>
    <w:rsid w:val="00171035"/>
    <w:rsid w:val="00171620"/>
    <w:rsid w:val="001718EA"/>
    <w:rsid w:val="00171B20"/>
    <w:rsid w:val="00173FA3"/>
    <w:rsid w:val="00174C31"/>
    <w:rsid w:val="00175138"/>
    <w:rsid w:val="0017536F"/>
    <w:rsid w:val="00176428"/>
    <w:rsid w:val="00176C94"/>
    <w:rsid w:val="001775EF"/>
    <w:rsid w:val="0018045D"/>
    <w:rsid w:val="0018187A"/>
    <w:rsid w:val="00182704"/>
    <w:rsid w:val="00182E45"/>
    <w:rsid w:val="00183F98"/>
    <w:rsid w:val="00183FF8"/>
    <w:rsid w:val="00184B6F"/>
    <w:rsid w:val="001861E5"/>
    <w:rsid w:val="001903B6"/>
    <w:rsid w:val="001908F3"/>
    <w:rsid w:val="00192307"/>
    <w:rsid w:val="001928BF"/>
    <w:rsid w:val="0019614B"/>
    <w:rsid w:val="00196BBF"/>
    <w:rsid w:val="0019738C"/>
    <w:rsid w:val="00197E4C"/>
    <w:rsid w:val="001A4114"/>
    <w:rsid w:val="001A5589"/>
    <w:rsid w:val="001A5C04"/>
    <w:rsid w:val="001A5C16"/>
    <w:rsid w:val="001A6A9B"/>
    <w:rsid w:val="001A6DD9"/>
    <w:rsid w:val="001B1574"/>
    <w:rsid w:val="001B1652"/>
    <w:rsid w:val="001B27CD"/>
    <w:rsid w:val="001B474B"/>
    <w:rsid w:val="001B58DA"/>
    <w:rsid w:val="001B7B4E"/>
    <w:rsid w:val="001C1FFB"/>
    <w:rsid w:val="001C3EC8"/>
    <w:rsid w:val="001C4A45"/>
    <w:rsid w:val="001C4EF9"/>
    <w:rsid w:val="001C5C79"/>
    <w:rsid w:val="001C77FB"/>
    <w:rsid w:val="001D0770"/>
    <w:rsid w:val="001D2596"/>
    <w:rsid w:val="001D2BD4"/>
    <w:rsid w:val="001D2F0F"/>
    <w:rsid w:val="001D3E52"/>
    <w:rsid w:val="001D4258"/>
    <w:rsid w:val="001D6911"/>
    <w:rsid w:val="001E23E8"/>
    <w:rsid w:val="001E26CD"/>
    <w:rsid w:val="001E2A0E"/>
    <w:rsid w:val="001E460B"/>
    <w:rsid w:val="001E4AD8"/>
    <w:rsid w:val="001E62BB"/>
    <w:rsid w:val="001E689C"/>
    <w:rsid w:val="001E72FC"/>
    <w:rsid w:val="001F5A12"/>
    <w:rsid w:val="001F6292"/>
    <w:rsid w:val="002003B6"/>
    <w:rsid w:val="00200D74"/>
    <w:rsid w:val="00201947"/>
    <w:rsid w:val="002027BD"/>
    <w:rsid w:val="0020395B"/>
    <w:rsid w:val="002046CB"/>
    <w:rsid w:val="00204DC9"/>
    <w:rsid w:val="002062C0"/>
    <w:rsid w:val="00207497"/>
    <w:rsid w:val="00207E55"/>
    <w:rsid w:val="00210ED0"/>
    <w:rsid w:val="00215130"/>
    <w:rsid w:val="00215C51"/>
    <w:rsid w:val="00216856"/>
    <w:rsid w:val="00217644"/>
    <w:rsid w:val="00217FA8"/>
    <w:rsid w:val="00221F7E"/>
    <w:rsid w:val="00223D7E"/>
    <w:rsid w:val="00224A07"/>
    <w:rsid w:val="00224E7C"/>
    <w:rsid w:val="00225B30"/>
    <w:rsid w:val="0022714C"/>
    <w:rsid w:val="0022788A"/>
    <w:rsid w:val="00230002"/>
    <w:rsid w:val="002324A3"/>
    <w:rsid w:val="0023271F"/>
    <w:rsid w:val="002352FE"/>
    <w:rsid w:val="00235B34"/>
    <w:rsid w:val="002368D0"/>
    <w:rsid w:val="00237024"/>
    <w:rsid w:val="00241CEC"/>
    <w:rsid w:val="00242A44"/>
    <w:rsid w:val="002445A9"/>
    <w:rsid w:val="00244C9A"/>
    <w:rsid w:val="00244E13"/>
    <w:rsid w:val="00245068"/>
    <w:rsid w:val="00246FE5"/>
    <w:rsid w:val="00247216"/>
    <w:rsid w:val="00247342"/>
    <w:rsid w:val="00250755"/>
    <w:rsid w:val="00251093"/>
    <w:rsid w:val="00253633"/>
    <w:rsid w:val="00253B2A"/>
    <w:rsid w:val="00255957"/>
    <w:rsid w:val="0025600C"/>
    <w:rsid w:val="00256E82"/>
    <w:rsid w:val="002579C0"/>
    <w:rsid w:val="00257B1B"/>
    <w:rsid w:val="00262C38"/>
    <w:rsid w:val="00262DB6"/>
    <w:rsid w:val="00263549"/>
    <w:rsid w:val="00263D79"/>
    <w:rsid w:val="00266700"/>
    <w:rsid w:val="00267E46"/>
    <w:rsid w:val="00270087"/>
    <w:rsid w:val="002717FD"/>
    <w:rsid w:val="0027208E"/>
    <w:rsid w:val="00272F7A"/>
    <w:rsid w:val="002762AA"/>
    <w:rsid w:val="00277260"/>
    <w:rsid w:val="00277753"/>
    <w:rsid w:val="00280679"/>
    <w:rsid w:val="002809CD"/>
    <w:rsid w:val="00281516"/>
    <w:rsid w:val="002837D0"/>
    <w:rsid w:val="00284762"/>
    <w:rsid w:val="0028562D"/>
    <w:rsid w:val="002858A1"/>
    <w:rsid w:val="00285A2F"/>
    <w:rsid w:val="00290916"/>
    <w:rsid w:val="00292304"/>
    <w:rsid w:val="00292796"/>
    <w:rsid w:val="0029426D"/>
    <w:rsid w:val="0029612E"/>
    <w:rsid w:val="002A04AD"/>
    <w:rsid w:val="002A1857"/>
    <w:rsid w:val="002A1938"/>
    <w:rsid w:val="002A1E80"/>
    <w:rsid w:val="002A2416"/>
    <w:rsid w:val="002A2598"/>
    <w:rsid w:val="002A3A28"/>
    <w:rsid w:val="002A62CC"/>
    <w:rsid w:val="002A7C5C"/>
    <w:rsid w:val="002B0455"/>
    <w:rsid w:val="002B087E"/>
    <w:rsid w:val="002B6D83"/>
    <w:rsid w:val="002B72FE"/>
    <w:rsid w:val="002C063D"/>
    <w:rsid w:val="002C0EDB"/>
    <w:rsid w:val="002C6132"/>
    <w:rsid w:val="002C653A"/>
    <w:rsid w:val="002C67AD"/>
    <w:rsid w:val="002C7F38"/>
    <w:rsid w:val="002D1FA7"/>
    <w:rsid w:val="002D2ABE"/>
    <w:rsid w:val="002D5495"/>
    <w:rsid w:val="002D620C"/>
    <w:rsid w:val="002D694A"/>
    <w:rsid w:val="002E3543"/>
    <w:rsid w:val="002E429F"/>
    <w:rsid w:val="002E5520"/>
    <w:rsid w:val="002E5B2D"/>
    <w:rsid w:val="002E5C88"/>
    <w:rsid w:val="002E5EBF"/>
    <w:rsid w:val="002E666E"/>
    <w:rsid w:val="002E6711"/>
    <w:rsid w:val="002F1606"/>
    <w:rsid w:val="002F40EF"/>
    <w:rsid w:val="002F4EE6"/>
    <w:rsid w:val="002F6AB3"/>
    <w:rsid w:val="002F73A0"/>
    <w:rsid w:val="0030018A"/>
    <w:rsid w:val="00301AF8"/>
    <w:rsid w:val="00301D7F"/>
    <w:rsid w:val="00302247"/>
    <w:rsid w:val="00303DA6"/>
    <w:rsid w:val="003061CA"/>
    <w:rsid w:val="0030628A"/>
    <w:rsid w:val="00307A87"/>
    <w:rsid w:val="00310833"/>
    <w:rsid w:val="003115FF"/>
    <w:rsid w:val="0031241A"/>
    <w:rsid w:val="0031366B"/>
    <w:rsid w:val="00317380"/>
    <w:rsid w:val="00317881"/>
    <w:rsid w:val="00321434"/>
    <w:rsid w:val="00323645"/>
    <w:rsid w:val="00323727"/>
    <w:rsid w:val="0032400C"/>
    <w:rsid w:val="0032412E"/>
    <w:rsid w:val="00327E69"/>
    <w:rsid w:val="0033122F"/>
    <w:rsid w:val="0033415E"/>
    <w:rsid w:val="00334E4F"/>
    <w:rsid w:val="003366BD"/>
    <w:rsid w:val="0034076E"/>
    <w:rsid w:val="003410E4"/>
    <w:rsid w:val="003419FB"/>
    <w:rsid w:val="00342321"/>
    <w:rsid w:val="0034298A"/>
    <w:rsid w:val="0034453A"/>
    <w:rsid w:val="00345223"/>
    <w:rsid w:val="003456E2"/>
    <w:rsid w:val="00345E2C"/>
    <w:rsid w:val="00346350"/>
    <w:rsid w:val="003473AB"/>
    <w:rsid w:val="00347BCA"/>
    <w:rsid w:val="0035122B"/>
    <w:rsid w:val="00351858"/>
    <w:rsid w:val="00351DD9"/>
    <w:rsid w:val="003532A4"/>
    <w:rsid w:val="00353451"/>
    <w:rsid w:val="00353E86"/>
    <w:rsid w:val="00354EE3"/>
    <w:rsid w:val="003559F4"/>
    <w:rsid w:val="00355B68"/>
    <w:rsid w:val="0035608E"/>
    <w:rsid w:val="0035768C"/>
    <w:rsid w:val="003612BE"/>
    <w:rsid w:val="00366977"/>
    <w:rsid w:val="00367C98"/>
    <w:rsid w:val="00371032"/>
    <w:rsid w:val="00371B44"/>
    <w:rsid w:val="00371D04"/>
    <w:rsid w:val="003722D5"/>
    <w:rsid w:val="00372400"/>
    <w:rsid w:val="00373E7B"/>
    <w:rsid w:val="00375DEB"/>
    <w:rsid w:val="003768F1"/>
    <w:rsid w:val="00380AF7"/>
    <w:rsid w:val="00380BC6"/>
    <w:rsid w:val="00381DB1"/>
    <w:rsid w:val="003835C7"/>
    <w:rsid w:val="0038366A"/>
    <w:rsid w:val="00383E4D"/>
    <w:rsid w:val="00386840"/>
    <w:rsid w:val="00386CFF"/>
    <w:rsid w:val="00392811"/>
    <w:rsid w:val="00393AAA"/>
    <w:rsid w:val="00395736"/>
    <w:rsid w:val="0039652E"/>
    <w:rsid w:val="00397B0C"/>
    <w:rsid w:val="003A3642"/>
    <w:rsid w:val="003A4361"/>
    <w:rsid w:val="003A45FA"/>
    <w:rsid w:val="003A612C"/>
    <w:rsid w:val="003A62FD"/>
    <w:rsid w:val="003B2B9C"/>
    <w:rsid w:val="003B569E"/>
    <w:rsid w:val="003C122B"/>
    <w:rsid w:val="003C168A"/>
    <w:rsid w:val="003C1F68"/>
    <w:rsid w:val="003C5A97"/>
    <w:rsid w:val="003C77E5"/>
    <w:rsid w:val="003C7A04"/>
    <w:rsid w:val="003D04D1"/>
    <w:rsid w:val="003D184E"/>
    <w:rsid w:val="003D197B"/>
    <w:rsid w:val="003D1FF4"/>
    <w:rsid w:val="003D49EA"/>
    <w:rsid w:val="003D517F"/>
    <w:rsid w:val="003D55C8"/>
    <w:rsid w:val="003D58A8"/>
    <w:rsid w:val="003D5D57"/>
    <w:rsid w:val="003D6AB6"/>
    <w:rsid w:val="003D78A3"/>
    <w:rsid w:val="003E26F2"/>
    <w:rsid w:val="003E3337"/>
    <w:rsid w:val="003E59F9"/>
    <w:rsid w:val="003E7115"/>
    <w:rsid w:val="003E7EEF"/>
    <w:rsid w:val="003F00FE"/>
    <w:rsid w:val="003F021C"/>
    <w:rsid w:val="003F0246"/>
    <w:rsid w:val="003F0AF9"/>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7904"/>
    <w:rsid w:val="00407EF6"/>
    <w:rsid w:val="00413F94"/>
    <w:rsid w:val="0041475F"/>
    <w:rsid w:val="00415360"/>
    <w:rsid w:val="004179BF"/>
    <w:rsid w:val="00421170"/>
    <w:rsid w:val="0042132B"/>
    <w:rsid w:val="00426175"/>
    <w:rsid w:val="00426425"/>
    <w:rsid w:val="00426AF2"/>
    <w:rsid w:val="004327E1"/>
    <w:rsid w:val="00433519"/>
    <w:rsid w:val="00433A23"/>
    <w:rsid w:val="00434FB3"/>
    <w:rsid w:val="004357D2"/>
    <w:rsid w:val="00437870"/>
    <w:rsid w:val="00440414"/>
    <w:rsid w:val="0044056D"/>
    <w:rsid w:val="00444829"/>
    <w:rsid w:val="00444B61"/>
    <w:rsid w:val="00444E83"/>
    <w:rsid w:val="004459B0"/>
    <w:rsid w:val="004461D1"/>
    <w:rsid w:val="00446F0B"/>
    <w:rsid w:val="00450642"/>
    <w:rsid w:val="00450AE7"/>
    <w:rsid w:val="00454D73"/>
    <w:rsid w:val="004558E9"/>
    <w:rsid w:val="0045777E"/>
    <w:rsid w:val="00460744"/>
    <w:rsid w:val="00460926"/>
    <w:rsid w:val="004610FD"/>
    <w:rsid w:val="00470323"/>
    <w:rsid w:val="0047077D"/>
    <w:rsid w:val="00471192"/>
    <w:rsid w:val="00473EA7"/>
    <w:rsid w:val="004748E0"/>
    <w:rsid w:val="004760C0"/>
    <w:rsid w:val="00481F40"/>
    <w:rsid w:val="00481FB2"/>
    <w:rsid w:val="0048258B"/>
    <w:rsid w:val="0048343D"/>
    <w:rsid w:val="004836C9"/>
    <w:rsid w:val="004842A3"/>
    <w:rsid w:val="00484736"/>
    <w:rsid w:val="00487153"/>
    <w:rsid w:val="004903FF"/>
    <w:rsid w:val="00493056"/>
    <w:rsid w:val="004931DD"/>
    <w:rsid w:val="004942F6"/>
    <w:rsid w:val="00494C00"/>
    <w:rsid w:val="00496261"/>
    <w:rsid w:val="004979E8"/>
    <w:rsid w:val="00497E4C"/>
    <w:rsid w:val="004A6934"/>
    <w:rsid w:val="004B004C"/>
    <w:rsid w:val="004B05C8"/>
    <w:rsid w:val="004B255A"/>
    <w:rsid w:val="004B2679"/>
    <w:rsid w:val="004B3753"/>
    <w:rsid w:val="004B43DD"/>
    <w:rsid w:val="004B5B97"/>
    <w:rsid w:val="004B7B4E"/>
    <w:rsid w:val="004C31D2"/>
    <w:rsid w:val="004C4BCA"/>
    <w:rsid w:val="004C56F1"/>
    <w:rsid w:val="004C59B2"/>
    <w:rsid w:val="004C5C6B"/>
    <w:rsid w:val="004C7368"/>
    <w:rsid w:val="004D27E4"/>
    <w:rsid w:val="004D4799"/>
    <w:rsid w:val="004D55C2"/>
    <w:rsid w:val="004D77AE"/>
    <w:rsid w:val="004D7C44"/>
    <w:rsid w:val="004E11B5"/>
    <w:rsid w:val="004E1740"/>
    <w:rsid w:val="004E2CD8"/>
    <w:rsid w:val="004E354F"/>
    <w:rsid w:val="004E72EE"/>
    <w:rsid w:val="004F1663"/>
    <w:rsid w:val="004F1725"/>
    <w:rsid w:val="004F2FEA"/>
    <w:rsid w:val="004F4EE9"/>
    <w:rsid w:val="004F568C"/>
    <w:rsid w:val="004F77EA"/>
    <w:rsid w:val="004F7D96"/>
    <w:rsid w:val="00500DEF"/>
    <w:rsid w:val="005012E9"/>
    <w:rsid w:val="0050142A"/>
    <w:rsid w:val="00501576"/>
    <w:rsid w:val="00502F22"/>
    <w:rsid w:val="005034A7"/>
    <w:rsid w:val="00505DBB"/>
    <w:rsid w:val="00507888"/>
    <w:rsid w:val="0051039E"/>
    <w:rsid w:val="00510844"/>
    <w:rsid w:val="00511D7F"/>
    <w:rsid w:val="00512239"/>
    <w:rsid w:val="005143BA"/>
    <w:rsid w:val="005157A2"/>
    <w:rsid w:val="00520259"/>
    <w:rsid w:val="005202A6"/>
    <w:rsid w:val="00521131"/>
    <w:rsid w:val="00523A3F"/>
    <w:rsid w:val="0052469E"/>
    <w:rsid w:val="00525CA7"/>
    <w:rsid w:val="00527C0B"/>
    <w:rsid w:val="0053191D"/>
    <w:rsid w:val="00531D98"/>
    <w:rsid w:val="0053586B"/>
    <w:rsid w:val="005359B2"/>
    <w:rsid w:val="00540CAC"/>
    <w:rsid w:val="005410F6"/>
    <w:rsid w:val="0054191D"/>
    <w:rsid w:val="00544883"/>
    <w:rsid w:val="00544909"/>
    <w:rsid w:val="005449C0"/>
    <w:rsid w:val="0054538D"/>
    <w:rsid w:val="005501BE"/>
    <w:rsid w:val="00553840"/>
    <w:rsid w:val="00556E27"/>
    <w:rsid w:val="0055711F"/>
    <w:rsid w:val="00560FC6"/>
    <w:rsid w:val="005612C9"/>
    <w:rsid w:val="00561346"/>
    <w:rsid w:val="005618DE"/>
    <w:rsid w:val="00561AFD"/>
    <w:rsid w:val="0056268B"/>
    <w:rsid w:val="00562801"/>
    <w:rsid w:val="00562AB3"/>
    <w:rsid w:val="00563967"/>
    <w:rsid w:val="00565DCE"/>
    <w:rsid w:val="00570B0A"/>
    <w:rsid w:val="00570F3F"/>
    <w:rsid w:val="00572622"/>
    <w:rsid w:val="005729C4"/>
    <w:rsid w:val="005735A5"/>
    <w:rsid w:val="00573611"/>
    <w:rsid w:val="00573E7B"/>
    <w:rsid w:val="00574CB3"/>
    <w:rsid w:val="0057512B"/>
    <w:rsid w:val="00575B6C"/>
    <w:rsid w:val="005761D3"/>
    <w:rsid w:val="0058148C"/>
    <w:rsid w:val="0058392E"/>
    <w:rsid w:val="0058398B"/>
    <w:rsid w:val="00583DEC"/>
    <w:rsid w:val="00584C1B"/>
    <w:rsid w:val="0058696E"/>
    <w:rsid w:val="00590DD7"/>
    <w:rsid w:val="00590FF5"/>
    <w:rsid w:val="00591415"/>
    <w:rsid w:val="0059227B"/>
    <w:rsid w:val="00594B67"/>
    <w:rsid w:val="00594BE3"/>
    <w:rsid w:val="005A10A2"/>
    <w:rsid w:val="005A44A8"/>
    <w:rsid w:val="005A65B3"/>
    <w:rsid w:val="005A70F1"/>
    <w:rsid w:val="005B0966"/>
    <w:rsid w:val="005B1299"/>
    <w:rsid w:val="005B21AB"/>
    <w:rsid w:val="005B37DA"/>
    <w:rsid w:val="005B38C0"/>
    <w:rsid w:val="005B5CFC"/>
    <w:rsid w:val="005B795D"/>
    <w:rsid w:val="005C00CA"/>
    <w:rsid w:val="005C0265"/>
    <w:rsid w:val="005C0CD3"/>
    <w:rsid w:val="005C389D"/>
    <w:rsid w:val="005C390B"/>
    <w:rsid w:val="005C518D"/>
    <w:rsid w:val="005C66E5"/>
    <w:rsid w:val="005C7096"/>
    <w:rsid w:val="005C761B"/>
    <w:rsid w:val="005D1A67"/>
    <w:rsid w:val="005D213F"/>
    <w:rsid w:val="005D3A73"/>
    <w:rsid w:val="005D511B"/>
    <w:rsid w:val="005D5AA1"/>
    <w:rsid w:val="005E18B0"/>
    <w:rsid w:val="005E1E4C"/>
    <w:rsid w:val="005E2A0D"/>
    <w:rsid w:val="005E3CE7"/>
    <w:rsid w:val="005E6AE2"/>
    <w:rsid w:val="005E7317"/>
    <w:rsid w:val="005F14F5"/>
    <w:rsid w:val="005F6CA6"/>
    <w:rsid w:val="00602200"/>
    <w:rsid w:val="006046F1"/>
    <w:rsid w:val="00606E7E"/>
    <w:rsid w:val="00610508"/>
    <w:rsid w:val="00610D48"/>
    <w:rsid w:val="0061334D"/>
    <w:rsid w:val="00613820"/>
    <w:rsid w:val="00615A24"/>
    <w:rsid w:val="00620307"/>
    <w:rsid w:val="00622ED9"/>
    <w:rsid w:val="00626099"/>
    <w:rsid w:val="006272F7"/>
    <w:rsid w:val="00631558"/>
    <w:rsid w:val="006334AE"/>
    <w:rsid w:val="00633631"/>
    <w:rsid w:val="006336A0"/>
    <w:rsid w:val="00634646"/>
    <w:rsid w:val="006368F6"/>
    <w:rsid w:val="00636BC5"/>
    <w:rsid w:val="00637D04"/>
    <w:rsid w:val="006406B1"/>
    <w:rsid w:val="00642467"/>
    <w:rsid w:val="006429DC"/>
    <w:rsid w:val="006434AF"/>
    <w:rsid w:val="00645C90"/>
    <w:rsid w:val="00647EBB"/>
    <w:rsid w:val="00651540"/>
    <w:rsid w:val="00651D78"/>
    <w:rsid w:val="00652248"/>
    <w:rsid w:val="006546AF"/>
    <w:rsid w:val="006555B6"/>
    <w:rsid w:val="0065560C"/>
    <w:rsid w:val="006562F8"/>
    <w:rsid w:val="00657969"/>
    <w:rsid w:val="00657B80"/>
    <w:rsid w:val="00657FF3"/>
    <w:rsid w:val="00661696"/>
    <w:rsid w:val="00665891"/>
    <w:rsid w:val="00666D31"/>
    <w:rsid w:val="00667C02"/>
    <w:rsid w:val="0067045D"/>
    <w:rsid w:val="00671B89"/>
    <w:rsid w:val="00672238"/>
    <w:rsid w:val="00672783"/>
    <w:rsid w:val="00672E21"/>
    <w:rsid w:val="006735C5"/>
    <w:rsid w:val="00675464"/>
    <w:rsid w:val="00675B3C"/>
    <w:rsid w:val="0067706A"/>
    <w:rsid w:val="00681051"/>
    <w:rsid w:val="00681513"/>
    <w:rsid w:val="0068152E"/>
    <w:rsid w:val="006817DE"/>
    <w:rsid w:val="0068185D"/>
    <w:rsid w:val="00682533"/>
    <w:rsid w:val="006826CB"/>
    <w:rsid w:val="00683627"/>
    <w:rsid w:val="006837CC"/>
    <w:rsid w:val="006846EB"/>
    <w:rsid w:val="00685316"/>
    <w:rsid w:val="00685B8C"/>
    <w:rsid w:val="006910DA"/>
    <w:rsid w:val="00691F54"/>
    <w:rsid w:val="00692DA9"/>
    <w:rsid w:val="0069398D"/>
    <w:rsid w:val="00693AC5"/>
    <w:rsid w:val="00694899"/>
    <w:rsid w:val="0069495C"/>
    <w:rsid w:val="006A20C8"/>
    <w:rsid w:val="006A7F4E"/>
    <w:rsid w:val="006B1B49"/>
    <w:rsid w:val="006B57AB"/>
    <w:rsid w:val="006B5DBA"/>
    <w:rsid w:val="006B66E4"/>
    <w:rsid w:val="006B795D"/>
    <w:rsid w:val="006C09F0"/>
    <w:rsid w:val="006C2449"/>
    <w:rsid w:val="006C47EF"/>
    <w:rsid w:val="006C4B22"/>
    <w:rsid w:val="006C6555"/>
    <w:rsid w:val="006C77B0"/>
    <w:rsid w:val="006D0BAF"/>
    <w:rsid w:val="006D15D3"/>
    <w:rsid w:val="006D1FAC"/>
    <w:rsid w:val="006D2C53"/>
    <w:rsid w:val="006D2E10"/>
    <w:rsid w:val="006D340A"/>
    <w:rsid w:val="006D430D"/>
    <w:rsid w:val="006D4AB6"/>
    <w:rsid w:val="006D6285"/>
    <w:rsid w:val="006D79CF"/>
    <w:rsid w:val="006E06D0"/>
    <w:rsid w:val="006E1DCB"/>
    <w:rsid w:val="006E3AD1"/>
    <w:rsid w:val="006E3BC6"/>
    <w:rsid w:val="006E7EE7"/>
    <w:rsid w:val="006F0351"/>
    <w:rsid w:val="006F1CD3"/>
    <w:rsid w:val="006F2C11"/>
    <w:rsid w:val="006F4930"/>
    <w:rsid w:val="006F6984"/>
    <w:rsid w:val="006F6D13"/>
    <w:rsid w:val="006F74B1"/>
    <w:rsid w:val="00701F41"/>
    <w:rsid w:val="007112EA"/>
    <w:rsid w:val="00711DB0"/>
    <w:rsid w:val="007120D2"/>
    <w:rsid w:val="00712E41"/>
    <w:rsid w:val="00713ACD"/>
    <w:rsid w:val="00715A1D"/>
    <w:rsid w:val="00716A89"/>
    <w:rsid w:val="007170E6"/>
    <w:rsid w:val="007206ED"/>
    <w:rsid w:val="00721BF1"/>
    <w:rsid w:val="00724B5C"/>
    <w:rsid w:val="00726297"/>
    <w:rsid w:val="00727DBA"/>
    <w:rsid w:val="0073022C"/>
    <w:rsid w:val="00730E74"/>
    <w:rsid w:val="00734765"/>
    <w:rsid w:val="00735251"/>
    <w:rsid w:val="00735EFB"/>
    <w:rsid w:val="00737224"/>
    <w:rsid w:val="007416CA"/>
    <w:rsid w:val="007418E8"/>
    <w:rsid w:val="007420C7"/>
    <w:rsid w:val="00742EAC"/>
    <w:rsid w:val="0074401B"/>
    <w:rsid w:val="00744129"/>
    <w:rsid w:val="007447B4"/>
    <w:rsid w:val="0074542A"/>
    <w:rsid w:val="007469A9"/>
    <w:rsid w:val="007471A9"/>
    <w:rsid w:val="00747735"/>
    <w:rsid w:val="0074794D"/>
    <w:rsid w:val="00747BE9"/>
    <w:rsid w:val="00751158"/>
    <w:rsid w:val="00752CEE"/>
    <w:rsid w:val="00753481"/>
    <w:rsid w:val="00755437"/>
    <w:rsid w:val="007563AC"/>
    <w:rsid w:val="007566F6"/>
    <w:rsid w:val="00760989"/>
    <w:rsid w:val="00760BB0"/>
    <w:rsid w:val="00761480"/>
    <w:rsid w:val="0076157A"/>
    <w:rsid w:val="00765C77"/>
    <w:rsid w:val="007666DA"/>
    <w:rsid w:val="007669DF"/>
    <w:rsid w:val="00766C79"/>
    <w:rsid w:val="00766D11"/>
    <w:rsid w:val="007725A9"/>
    <w:rsid w:val="00773672"/>
    <w:rsid w:val="007740E0"/>
    <w:rsid w:val="007769F5"/>
    <w:rsid w:val="00777227"/>
    <w:rsid w:val="00777303"/>
    <w:rsid w:val="007814A6"/>
    <w:rsid w:val="007823B7"/>
    <w:rsid w:val="00784593"/>
    <w:rsid w:val="00785255"/>
    <w:rsid w:val="00787DBF"/>
    <w:rsid w:val="00791A81"/>
    <w:rsid w:val="0079213F"/>
    <w:rsid w:val="0079578B"/>
    <w:rsid w:val="007978F6"/>
    <w:rsid w:val="007A00EF"/>
    <w:rsid w:val="007A0E9B"/>
    <w:rsid w:val="007A1119"/>
    <w:rsid w:val="007A1988"/>
    <w:rsid w:val="007A2286"/>
    <w:rsid w:val="007A5681"/>
    <w:rsid w:val="007B19EA"/>
    <w:rsid w:val="007B395A"/>
    <w:rsid w:val="007B4B7C"/>
    <w:rsid w:val="007B601E"/>
    <w:rsid w:val="007B7D58"/>
    <w:rsid w:val="007C066A"/>
    <w:rsid w:val="007C0A2D"/>
    <w:rsid w:val="007C27B0"/>
    <w:rsid w:val="007C2840"/>
    <w:rsid w:val="007C2CE8"/>
    <w:rsid w:val="007C507A"/>
    <w:rsid w:val="007C5D63"/>
    <w:rsid w:val="007D0C30"/>
    <w:rsid w:val="007D0C52"/>
    <w:rsid w:val="007D3BB8"/>
    <w:rsid w:val="007D4705"/>
    <w:rsid w:val="007D517C"/>
    <w:rsid w:val="007D5496"/>
    <w:rsid w:val="007D58A8"/>
    <w:rsid w:val="007E003B"/>
    <w:rsid w:val="007E0489"/>
    <w:rsid w:val="007E0CB8"/>
    <w:rsid w:val="007E128A"/>
    <w:rsid w:val="007E40BC"/>
    <w:rsid w:val="007E5553"/>
    <w:rsid w:val="007E583A"/>
    <w:rsid w:val="007E5E1B"/>
    <w:rsid w:val="007E616E"/>
    <w:rsid w:val="007F19C8"/>
    <w:rsid w:val="007F2603"/>
    <w:rsid w:val="007F300B"/>
    <w:rsid w:val="007F65D0"/>
    <w:rsid w:val="007F73C9"/>
    <w:rsid w:val="008010BF"/>
    <w:rsid w:val="008014C3"/>
    <w:rsid w:val="00801D90"/>
    <w:rsid w:val="0080363E"/>
    <w:rsid w:val="00804880"/>
    <w:rsid w:val="00805224"/>
    <w:rsid w:val="00810377"/>
    <w:rsid w:val="00810507"/>
    <w:rsid w:val="0081121E"/>
    <w:rsid w:val="00811DBA"/>
    <w:rsid w:val="00815245"/>
    <w:rsid w:val="008168DF"/>
    <w:rsid w:val="00816AA0"/>
    <w:rsid w:val="0082073E"/>
    <w:rsid w:val="00821C0F"/>
    <w:rsid w:val="00823079"/>
    <w:rsid w:val="0082410B"/>
    <w:rsid w:val="008251AF"/>
    <w:rsid w:val="00825818"/>
    <w:rsid w:val="00825B28"/>
    <w:rsid w:val="0083095B"/>
    <w:rsid w:val="008326F7"/>
    <w:rsid w:val="00832E9B"/>
    <w:rsid w:val="00834C40"/>
    <w:rsid w:val="00836488"/>
    <w:rsid w:val="00837AC0"/>
    <w:rsid w:val="008403BE"/>
    <w:rsid w:val="0084081A"/>
    <w:rsid w:val="0084677A"/>
    <w:rsid w:val="00846B7F"/>
    <w:rsid w:val="00847B32"/>
    <w:rsid w:val="00850812"/>
    <w:rsid w:val="00851BD8"/>
    <w:rsid w:val="00854317"/>
    <w:rsid w:val="00854661"/>
    <w:rsid w:val="00854F2E"/>
    <w:rsid w:val="00861C91"/>
    <w:rsid w:val="008629CC"/>
    <w:rsid w:val="00862E65"/>
    <w:rsid w:val="008653D6"/>
    <w:rsid w:val="0086692E"/>
    <w:rsid w:val="008674F0"/>
    <w:rsid w:val="00867D21"/>
    <w:rsid w:val="00867EEE"/>
    <w:rsid w:val="008708F2"/>
    <w:rsid w:val="00873348"/>
    <w:rsid w:val="008734FA"/>
    <w:rsid w:val="00874BEC"/>
    <w:rsid w:val="00874EEB"/>
    <w:rsid w:val="0087651F"/>
    <w:rsid w:val="00876B9A"/>
    <w:rsid w:val="00877B8D"/>
    <w:rsid w:val="00881E57"/>
    <w:rsid w:val="00884D2D"/>
    <w:rsid w:val="00886CBD"/>
    <w:rsid w:val="00887486"/>
    <w:rsid w:val="008933BF"/>
    <w:rsid w:val="00893B21"/>
    <w:rsid w:val="00894328"/>
    <w:rsid w:val="00897CD2"/>
    <w:rsid w:val="008A099E"/>
    <w:rsid w:val="008A10C4"/>
    <w:rsid w:val="008A1BD2"/>
    <w:rsid w:val="008A1D5A"/>
    <w:rsid w:val="008A2086"/>
    <w:rsid w:val="008A2C19"/>
    <w:rsid w:val="008A4942"/>
    <w:rsid w:val="008A6101"/>
    <w:rsid w:val="008A6B7D"/>
    <w:rsid w:val="008B0248"/>
    <w:rsid w:val="008B2B16"/>
    <w:rsid w:val="008B4130"/>
    <w:rsid w:val="008B4820"/>
    <w:rsid w:val="008B5F26"/>
    <w:rsid w:val="008C2BE3"/>
    <w:rsid w:val="008C4E70"/>
    <w:rsid w:val="008C71B0"/>
    <w:rsid w:val="008D1704"/>
    <w:rsid w:val="008D191D"/>
    <w:rsid w:val="008D1AF7"/>
    <w:rsid w:val="008D32A7"/>
    <w:rsid w:val="008D34BC"/>
    <w:rsid w:val="008D3F9F"/>
    <w:rsid w:val="008E0264"/>
    <w:rsid w:val="008E2405"/>
    <w:rsid w:val="008E286A"/>
    <w:rsid w:val="008E48AA"/>
    <w:rsid w:val="008E5E96"/>
    <w:rsid w:val="008F08F2"/>
    <w:rsid w:val="008F1EFB"/>
    <w:rsid w:val="008F377A"/>
    <w:rsid w:val="008F3CEC"/>
    <w:rsid w:val="008F5F33"/>
    <w:rsid w:val="008F7843"/>
    <w:rsid w:val="008F7CFC"/>
    <w:rsid w:val="009006D6"/>
    <w:rsid w:val="00900F14"/>
    <w:rsid w:val="00901D92"/>
    <w:rsid w:val="00910155"/>
    <w:rsid w:val="0091046A"/>
    <w:rsid w:val="0091254F"/>
    <w:rsid w:val="00912C71"/>
    <w:rsid w:val="00913E68"/>
    <w:rsid w:val="009148D9"/>
    <w:rsid w:val="009154B5"/>
    <w:rsid w:val="009164FF"/>
    <w:rsid w:val="00916500"/>
    <w:rsid w:val="00916E16"/>
    <w:rsid w:val="0091787A"/>
    <w:rsid w:val="00917F8E"/>
    <w:rsid w:val="009211F5"/>
    <w:rsid w:val="00923770"/>
    <w:rsid w:val="00925754"/>
    <w:rsid w:val="00925796"/>
    <w:rsid w:val="00926ABD"/>
    <w:rsid w:val="00927366"/>
    <w:rsid w:val="00930C88"/>
    <w:rsid w:val="00931997"/>
    <w:rsid w:val="00934842"/>
    <w:rsid w:val="00935438"/>
    <w:rsid w:val="009373FC"/>
    <w:rsid w:val="009412B0"/>
    <w:rsid w:val="009436FE"/>
    <w:rsid w:val="009462F3"/>
    <w:rsid w:val="00947907"/>
    <w:rsid w:val="00947F4E"/>
    <w:rsid w:val="009511A0"/>
    <w:rsid w:val="00951312"/>
    <w:rsid w:val="00951DD6"/>
    <w:rsid w:val="00952C43"/>
    <w:rsid w:val="00955405"/>
    <w:rsid w:val="0095615A"/>
    <w:rsid w:val="009615EA"/>
    <w:rsid w:val="00963BFA"/>
    <w:rsid w:val="0096482F"/>
    <w:rsid w:val="009666BC"/>
    <w:rsid w:val="00966D47"/>
    <w:rsid w:val="00967CC1"/>
    <w:rsid w:val="00970FE2"/>
    <w:rsid w:val="009712CA"/>
    <w:rsid w:val="009745E1"/>
    <w:rsid w:val="0097486B"/>
    <w:rsid w:val="00975417"/>
    <w:rsid w:val="00980545"/>
    <w:rsid w:val="009818BE"/>
    <w:rsid w:val="009844DF"/>
    <w:rsid w:val="00986993"/>
    <w:rsid w:val="00987A02"/>
    <w:rsid w:val="00992312"/>
    <w:rsid w:val="00995418"/>
    <w:rsid w:val="00997EE7"/>
    <w:rsid w:val="009A1183"/>
    <w:rsid w:val="009A2FBE"/>
    <w:rsid w:val="009A397A"/>
    <w:rsid w:val="009A3CD2"/>
    <w:rsid w:val="009A56D7"/>
    <w:rsid w:val="009A604F"/>
    <w:rsid w:val="009A6585"/>
    <w:rsid w:val="009A7AAE"/>
    <w:rsid w:val="009A7AF5"/>
    <w:rsid w:val="009B015F"/>
    <w:rsid w:val="009B1921"/>
    <w:rsid w:val="009B47B8"/>
    <w:rsid w:val="009B4DCD"/>
    <w:rsid w:val="009B6468"/>
    <w:rsid w:val="009B7B92"/>
    <w:rsid w:val="009C0DED"/>
    <w:rsid w:val="009C100A"/>
    <w:rsid w:val="009C1189"/>
    <w:rsid w:val="009C123B"/>
    <w:rsid w:val="009C27CE"/>
    <w:rsid w:val="009C4243"/>
    <w:rsid w:val="009C5DE7"/>
    <w:rsid w:val="009C75E2"/>
    <w:rsid w:val="009D194D"/>
    <w:rsid w:val="009D1DAA"/>
    <w:rsid w:val="009D2B0E"/>
    <w:rsid w:val="009D3B09"/>
    <w:rsid w:val="009D61D2"/>
    <w:rsid w:val="009D7E43"/>
    <w:rsid w:val="009E008F"/>
    <w:rsid w:val="009E1181"/>
    <w:rsid w:val="009E3B35"/>
    <w:rsid w:val="009E472B"/>
    <w:rsid w:val="009E4C4B"/>
    <w:rsid w:val="009E71C2"/>
    <w:rsid w:val="009E7EE4"/>
    <w:rsid w:val="009F17DD"/>
    <w:rsid w:val="009F3B90"/>
    <w:rsid w:val="009F3BB8"/>
    <w:rsid w:val="009F4115"/>
    <w:rsid w:val="009F60E8"/>
    <w:rsid w:val="009F691A"/>
    <w:rsid w:val="009F77C1"/>
    <w:rsid w:val="009F7A09"/>
    <w:rsid w:val="009F7C79"/>
    <w:rsid w:val="00A0004A"/>
    <w:rsid w:val="00A002CE"/>
    <w:rsid w:val="00A01CD7"/>
    <w:rsid w:val="00A01F67"/>
    <w:rsid w:val="00A026C0"/>
    <w:rsid w:val="00A03812"/>
    <w:rsid w:val="00A04854"/>
    <w:rsid w:val="00A049C7"/>
    <w:rsid w:val="00A0629E"/>
    <w:rsid w:val="00A141D5"/>
    <w:rsid w:val="00A146C6"/>
    <w:rsid w:val="00A15463"/>
    <w:rsid w:val="00A1647B"/>
    <w:rsid w:val="00A17C7B"/>
    <w:rsid w:val="00A20ED6"/>
    <w:rsid w:val="00A22372"/>
    <w:rsid w:val="00A24B0C"/>
    <w:rsid w:val="00A252CA"/>
    <w:rsid w:val="00A25C61"/>
    <w:rsid w:val="00A26C91"/>
    <w:rsid w:val="00A30592"/>
    <w:rsid w:val="00A3263D"/>
    <w:rsid w:val="00A327B0"/>
    <w:rsid w:val="00A32A43"/>
    <w:rsid w:val="00A332A1"/>
    <w:rsid w:val="00A3343E"/>
    <w:rsid w:val="00A3562B"/>
    <w:rsid w:val="00A3760B"/>
    <w:rsid w:val="00A377E3"/>
    <w:rsid w:val="00A37D7F"/>
    <w:rsid w:val="00A40F63"/>
    <w:rsid w:val="00A4131A"/>
    <w:rsid w:val="00A42ECB"/>
    <w:rsid w:val="00A440C1"/>
    <w:rsid w:val="00A46410"/>
    <w:rsid w:val="00A47FE6"/>
    <w:rsid w:val="00A50F1E"/>
    <w:rsid w:val="00A51B65"/>
    <w:rsid w:val="00A52611"/>
    <w:rsid w:val="00A52835"/>
    <w:rsid w:val="00A57688"/>
    <w:rsid w:val="00A60E56"/>
    <w:rsid w:val="00A62644"/>
    <w:rsid w:val="00A62A85"/>
    <w:rsid w:val="00A64BC9"/>
    <w:rsid w:val="00A7281A"/>
    <w:rsid w:val="00A73848"/>
    <w:rsid w:val="00A74AFD"/>
    <w:rsid w:val="00A750BF"/>
    <w:rsid w:val="00A77C5A"/>
    <w:rsid w:val="00A81552"/>
    <w:rsid w:val="00A81A33"/>
    <w:rsid w:val="00A842E9"/>
    <w:rsid w:val="00A849CA"/>
    <w:rsid w:val="00A84A94"/>
    <w:rsid w:val="00A84E73"/>
    <w:rsid w:val="00A851D3"/>
    <w:rsid w:val="00A8720F"/>
    <w:rsid w:val="00A90F75"/>
    <w:rsid w:val="00A91996"/>
    <w:rsid w:val="00A93790"/>
    <w:rsid w:val="00A93BA0"/>
    <w:rsid w:val="00A93F29"/>
    <w:rsid w:val="00A93F41"/>
    <w:rsid w:val="00A945C0"/>
    <w:rsid w:val="00A96B03"/>
    <w:rsid w:val="00A96B6B"/>
    <w:rsid w:val="00A96D42"/>
    <w:rsid w:val="00AA2019"/>
    <w:rsid w:val="00AA262B"/>
    <w:rsid w:val="00AA3E8F"/>
    <w:rsid w:val="00AA7F74"/>
    <w:rsid w:val="00AB1960"/>
    <w:rsid w:val="00AB1D74"/>
    <w:rsid w:val="00AB2144"/>
    <w:rsid w:val="00AB24FA"/>
    <w:rsid w:val="00AB28DD"/>
    <w:rsid w:val="00AB3B5A"/>
    <w:rsid w:val="00AB435F"/>
    <w:rsid w:val="00AB5FB6"/>
    <w:rsid w:val="00AB6D8A"/>
    <w:rsid w:val="00AB7C50"/>
    <w:rsid w:val="00AC1B51"/>
    <w:rsid w:val="00AC21FA"/>
    <w:rsid w:val="00AC3ED6"/>
    <w:rsid w:val="00AC47E9"/>
    <w:rsid w:val="00AC4C17"/>
    <w:rsid w:val="00AC64F8"/>
    <w:rsid w:val="00AD1DAA"/>
    <w:rsid w:val="00AD2891"/>
    <w:rsid w:val="00AD70C2"/>
    <w:rsid w:val="00AD71AF"/>
    <w:rsid w:val="00AE03BD"/>
    <w:rsid w:val="00AE1B2B"/>
    <w:rsid w:val="00AE2EFD"/>
    <w:rsid w:val="00AE3A28"/>
    <w:rsid w:val="00AE428A"/>
    <w:rsid w:val="00AE730C"/>
    <w:rsid w:val="00AE7B0D"/>
    <w:rsid w:val="00AF068F"/>
    <w:rsid w:val="00AF087A"/>
    <w:rsid w:val="00AF08B0"/>
    <w:rsid w:val="00AF1C29"/>
    <w:rsid w:val="00AF1E23"/>
    <w:rsid w:val="00AF2066"/>
    <w:rsid w:val="00AF215A"/>
    <w:rsid w:val="00AF3481"/>
    <w:rsid w:val="00AF4F6C"/>
    <w:rsid w:val="00AF6757"/>
    <w:rsid w:val="00AF7701"/>
    <w:rsid w:val="00AF7F81"/>
    <w:rsid w:val="00B00069"/>
    <w:rsid w:val="00B00373"/>
    <w:rsid w:val="00B00A7A"/>
    <w:rsid w:val="00B00C9C"/>
    <w:rsid w:val="00B01AFF"/>
    <w:rsid w:val="00B02712"/>
    <w:rsid w:val="00B040EB"/>
    <w:rsid w:val="00B05117"/>
    <w:rsid w:val="00B05CC7"/>
    <w:rsid w:val="00B07565"/>
    <w:rsid w:val="00B10F73"/>
    <w:rsid w:val="00B1129E"/>
    <w:rsid w:val="00B118C7"/>
    <w:rsid w:val="00B13BE1"/>
    <w:rsid w:val="00B14216"/>
    <w:rsid w:val="00B143F2"/>
    <w:rsid w:val="00B1598D"/>
    <w:rsid w:val="00B17E46"/>
    <w:rsid w:val="00B21041"/>
    <w:rsid w:val="00B22572"/>
    <w:rsid w:val="00B22C82"/>
    <w:rsid w:val="00B23692"/>
    <w:rsid w:val="00B23792"/>
    <w:rsid w:val="00B2424F"/>
    <w:rsid w:val="00B245A1"/>
    <w:rsid w:val="00B25DF5"/>
    <w:rsid w:val="00B26F52"/>
    <w:rsid w:val="00B27E39"/>
    <w:rsid w:val="00B30B4C"/>
    <w:rsid w:val="00B3258F"/>
    <w:rsid w:val="00B333E1"/>
    <w:rsid w:val="00B350D8"/>
    <w:rsid w:val="00B36C97"/>
    <w:rsid w:val="00B36CE9"/>
    <w:rsid w:val="00B37DE1"/>
    <w:rsid w:val="00B43155"/>
    <w:rsid w:val="00B431E4"/>
    <w:rsid w:val="00B44837"/>
    <w:rsid w:val="00B47462"/>
    <w:rsid w:val="00B51482"/>
    <w:rsid w:val="00B514F4"/>
    <w:rsid w:val="00B53814"/>
    <w:rsid w:val="00B5403D"/>
    <w:rsid w:val="00B54787"/>
    <w:rsid w:val="00B6010F"/>
    <w:rsid w:val="00B60604"/>
    <w:rsid w:val="00B60866"/>
    <w:rsid w:val="00B60944"/>
    <w:rsid w:val="00B63805"/>
    <w:rsid w:val="00B66CFB"/>
    <w:rsid w:val="00B675A4"/>
    <w:rsid w:val="00B71E82"/>
    <w:rsid w:val="00B73C24"/>
    <w:rsid w:val="00B749C5"/>
    <w:rsid w:val="00B74CE2"/>
    <w:rsid w:val="00B75C78"/>
    <w:rsid w:val="00B76763"/>
    <w:rsid w:val="00B76FDD"/>
    <w:rsid w:val="00B7732B"/>
    <w:rsid w:val="00B811A3"/>
    <w:rsid w:val="00B82589"/>
    <w:rsid w:val="00B834CF"/>
    <w:rsid w:val="00B84306"/>
    <w:rsid w:val="00B855BD"/>
    <w:rsid w:val="00B87385"/>
    <w:rsid w:val="00B879F0"/>
    <w:rsid w:val="00B87BB6"/>
    <w:rsid w:val="00B87D00"/>
    <w:rsid w:val="00B902DF"/>
    <w:rsid w:val="00B90BD7"/>
    <w:rsid w:val="00B92418"/>
    <w:rsid w:val="00B92BCC"/>
    <w:rsid w:val="00B93591"/>
    <w:rsid w:val="00B93E90"/>
    <w:rsid w:val="00B94CE6"/>
    <w:rsid w:val="00B95B28"/>
    <w:rsid w:val="00BA0E84"/>
    <w:rsid w:val="00BA1737"/>
    <w:rsid w:val="00BA344D"/>
    <w:rsid w:val="00BA389E"/>
    <w:rsid w:val="00BA5EF3"/>
    <w:rsid w:val="00BA67EF"/>
    <w:rsid w:val="00BB1BE1"/>
    <w:rsid w:val="00BB4B9B"/>
    <w:rsid w:val="00BB4EC8"/>
    <w:rsid w:val="00BB7984"/>
    <w:rsid w:val="00BC25AA"/>
    <w:rsid w:val="00BC2F95"/>
    <w:rsid w:val="00BC4C46"/>
    <w:rsid w:val="00BD2069"/>
    <w:rsid w:val="00BD6939"/>
    <w:rsid w:val="00BE13E2"/>
    <w:rsid w:val="00BE56DB"/>
    <w:rsid w:val="00BF12F2"/>
    <w:rsid w:val="00BF2B6C"/>
    <w:rsid w:val="00BF37D2"/>
    <w:rsid w:val="00BF4202"/>
    <w:rsid w:val="00BF50BC"/>
    <w:rsid w:val="00BF5541"/>
    <w:rsid w:val="00BF7668"/>
    <w:rsid w:val="00C01481"/>
    <w:rsid w:val="00C022E3"/>
    <w:rsid w:val="00C05429"/>
    <w:rsid w:val="00C10208"/>
    <w:rsid w:val="00C1064C"/>
    <w:rsid w:val="00C11128"/>
    <w:rsid w:val="00C11F7C"/>
    <w:rsid w:val="00C12CC2"/>
    <w:rsid w:val="00C13DE1"/>
    <w:rsid w:val="00C151C6"/>
    <w:rsid w:val="00C15C22"/>
    <w:rsid w:val="00C16E2F"/>
    <w:rsid w:val="00C212A2"/>
    <w:rsid w:val="00C22D17"/>
    <w:rsid w:val="00C2398A"/>
    <w:rsid w:val="00C23B92"/>
    <w:rsid w:val="00C23CE1"/>
    <w:rsid w:val="00C24764"/>
    <w:rsid w:val="00C24957"/>
    <w:rsid w:val="00C25A51"/>
    <w:rsid w:val="00C2670F"/>
    <w:rsid w:val="00C26BB2"/>
    <w:rsid w:val="00C27A66"/>
    <w:rsid w:val="00C27E57"/>
    <w:rsid w:val="00C30BA3"/>
    <w:rsid w:val="00C312CC"/>
    <w:rsid w:val="00C319AC"/>
    <w:rsid w:val="00C323F6"/>
    <w:rsid w:val="00C32F26"/>
    <w:rsid w:val="00C344AE"/>
    <w:rsid w:val="00C35A12"/>
    <w:rsid w:val="00C36A82"/>
    <w:rsid w:val="00C4373B"/>
    <w:rsid w:val="00C43F69"/>
    <w:rsid w:val="00C44819"/>
    <w:rsid w:val="00C44A29"/>
    <w:rsid w:val="00C44D2A"/>
    <w:rsid w:val="00C45FB8"/>
    <w:rsid w:val="00C46B8B"/>
    <w:rsid w:val="00C4712D"/>
    <w:rsid w:val="00C47310"/>
    <w:rsid w:val="00C51441"/>
    <w:rsid w:val="00C51F8B"/>
    <w:rsid w:val="00C52F06"/>
    <w:rsid w:val="00C54661"/>
    <w:rsid w:val="00C555C9"/>
    <w:rsid w:val="00C62BAF"/>
    <w:rsid w:val="00C62CE4"/>
    <w:rsid w:val="00C65856"/>
    <w:rsid w:val="00C6706B"/>
    <w:rsid w:val="00C7140F"/>
    <w:rsid w:val="00C71770"/>
    <w:rsid w:val="00C71BE6"/>
    <w:rsid w:val="00C72D47"/>
    <w:rsid w:val="00C73994"/>
    <w:rsid w:val="00C74668"/>
    <w:rsid w:val="00C750E1"/>
    <w:rsid w:val="00C75C33"/>
    <w:rsid w:val="00C767CC"/>
    <w:rsid w:val="00C81F52"/>
    <w:rsid w:val="00C8342F"/>
    <w:rsid w:val="00C83C64"/>
    <w:rsid w:val="00C84440"/>
    <w:rsid w:val="00C845E9"/>
    <w:rsid w:val="00C848E8"/>
    <w:rsid w:val="00C84D48"/>
    <w:rsid w:val="00C928B9"/>
    <w:rsid w:val="00C94F55"/>
    <w:rsid w:val="00C954B8"/>
    <w:rsid w:val="00C9571A"/>
    <w:rsid w:val="00C96022"/>
    <w:rsid w:val="00C9671F"/>
    <w:rsid w:val="00C969C1"/>
    <w:rsid w:val="00C96CD0"/>
    <w:rsid w:val="00CA5E7D"/>
    <w:rsid w:val="00CA7D62"/>
    <w:rsid w:val="00CB07A8"/>
    <w:rsid w:val="00CB3DBA"/>
    <w:rsid w:val="00CB44DA"/>
    <w:rsid w:val="00CB6D74"/>
    <w:rsid w:val="00CC0492"/>
    <w:rsid w:val="00CC092E"/>
    <w:rsid w:val="00CC0B6A"/>
    <w:rsid w:val="00CC0E24"/>
    <w:rsid w:val="00CC16E6"/>
    <w:rsid w:val="00CC4E0C"/>
    <w:rsid w:val="00CD444E"/>
    <w:rsid w:val="00CD4A57"/>
    <w:rsid w:val="00CD4B78"/>
    <w:rsid w:val="00CD56EA"/>
    <w:rsid w:val="00CD588A"/>
    <w:rsid w:val="00CD6749"/>
    <w:rsid w:val="00CD7F3D"/>
    <w:rsid w:val="00CE1FD3"/>
    <w:rsid w:val="00CE2A6F"/>
    <w:rsid w:val="00CE5552"/>
    <w:rsid w:val="00CE6172"/>
    <w:rsid w:val="00CE72F3"/>
    <w:rsid w:val="00CE7312"/>
    <w:rsid w:val="00CE7510"/>
    <w:rsid w:val="00CF0F27"/>
    <w:rsid w:val="00CF2B7D"/>
    <w:rsid w:val="00CF32F5"/>
    <w:rsid w:val="00CF4531"/>
    <w:rsid w:val="00CF4889"/>
    <w:rsid w:val="00CF56D5"/>
    <w:rsid w:val="00CF574E"/>
    <w:rsid w:val="00D02ECD"/>
    <w:rsid w:val="00D04532"/>
    <w:rsid w:val="00D0525A"/>
    <w:rsid w:val="00D10247"/>
    <w:rsid w:val="00D12DC9"/>
    <w:rsid w:val="00D14463"/>
    <w:rsid w:val="00D146F1"/>
    <w:rsid w:val="00D14BB7"/>
    <w:rsid w:val="00D1546B"/>
    <w:rsid w:val="00D15736"/>
    <w:rsid w:val="00D16AD7"/>
    <w:rsid w:val="00D17964"/>
    <w:rsid w:val="00D20994"/>
    <w:rsid w:val="00D230E7"/>
    <w:rsid w:val="00D255EB"/>
    <w:rsid w:val="00D259BE"/>
    <w:rsid w:val="00D267E2"/>
    <w:rsid w:val="00D30812"/>
    <w:rsid w:val="00D31636"/>
    <w:rsid w:val="00D31680"/>
    <w:rsid w:val="00D320A4"/>
    <w:rsid w:val="00D33604"/>
    <w:rsid w:val="00D353B4"/>
    <w:rsid w:val="00D357A5"/>
    <w:rsid w:val="00D3657B"/>
    <w:rsid w:val="00D3768C"/>
    <w:rsid w:val="00D37B08"/>
    <w:rsid w:val="00D413FE"/>
    <w:rsid w:val="00D41C21"/>
    <w:rsid w:val="00D422BB"/>
    <w:rsid w:val="00D42371"/>
    <w:rsid w:val="00D437FF"/>
    <w:rsid w:val="00D45413"/>
    <w:rsid w:val="00D45EAA"/>
    <w:rsid w:val="00D467AF"/>
    <w:rsid w:val="00D47CEB"/>
    <w:rsid w:val="00D5130C"/>
    <w:rsid w:val="00D51585"/>
    <w:rsid w:val="00D518E0"/>
    <w:rsid w:val="00D53192"/>
    <w:rsid w:val="00D55657"/>
    <w:rsid w:val="00D55C8E"/>
    <w:rsid w:val="00D567C6"/>
    <w:rsid w:val="00D5717A"/>
    <w:rsid w:val="00D60646"/>
    <w:rsid w:val="00D621C2"/>
    <w:rsid w:val="00D62265"/>
    <w:rsid w:val="00D71178"/>
    <w:rsid w:val="00D72061"/>
    <w:rsid w:val="00D726F7"/>
    <w:rsid w:val="00D74094"/>
    <w:rsid w:val="00D744D2"/>
    <w:rsid w:val="00D74ACB"/>
    <w:rsid w:val="00D77977"/>
    <w:rsid w:val="00D8512E"/>
    <w:rsid w:val="00D862D9"/>
    <w:rsid w:val="00D90075"/>
    <w:rsid w:val="00D91EB0"/>
    <w:rsid w:val="00D9312B"/>
    <w:rsid w:val="00D93FB9"/>
    <w:rsid w:val="00D9563A"/>
    <w:rsid w:val="00D95872"/>
    <w:rsid w:val="00D969AE"/>
    <w:rsid w:val="00DA1E58"/>
    <w:rsid w:val="00DA28F0"/>
    <w:rsid w:val="00DA2A0E"/>
    <w:rsid w:val="00DA3287"/>
    <w:rsid w:val="00DA36A5"/>
    <w:rsid w:val="00DA44A6"/>
    <w:rsid w:val="00DA4615"/>
    <w:rsid w:val="00DA468F"/>
    <w:rsid w:val="00DA603F"/>
    <w:rsid w:val="00DA64F0"/>
    <w:rsid w:val="00DB0237"/>
    <w:rsid w:val="00DB1936"/>
    <w:rsid w:val="00DB2C84"/>
    <w:rsid w:val="00DB4B56"/>
    <w:rsid w:val="00DC1055"/>
    <w:rsid w:val="00DC1D96"/>
    <w:rsid w:val="00DC3080"/>
    <w:rsid w:val="00DC50EF"/>
    <w:rsid w:val="00DC5477"/>
    <w:rsid w:val="00DC68C0"/>
    <w:rsid w:val="00DD0017"/>
    <w:rsid w:val="00DD3A09"/>
    <w:rsid w:val="00DD3D6C"/>
    <w:rsid w:val="00DD4BF8"/>
    <w:rsid w:val="00DD5EE5"/>
    <w:rsid w:val="00DD7A0E"/>
    <w:rsid w:val="00DE0405"/>
    <w:rsid w:val="00DE23DC"/>
    <w:rsid w:val="00DE4EF2"/>
    <w:rsid w:val="00DE5264"/>
    <w:rsid w:val="00DE68DF"/>
    <w:rsid w:val="00DF2C0E"/>
    <w:rsid w:val="00DF548E"/>
    <w:rsid w:val="00DF61B1"/>
    <w:rsid w:val="00DF7C88"/>
    <w:rsid w:val="00E00A77"/>
    <w:rsid w:val="00E00BC8"/>
    <w:rsid w:val="00E00C2C"/>
    <w:rsid w:val="00E01584"/>
    <w:rsid w:val="00E01A00"/>
    <w:rsid w:val="00E0332B"/>
    <w:rsid w:val="00E040DC"/>
    <w:rsid w:val="00E041D6"/>
    <w:rsid w:val="00E04DB6"/>
    <w:rsid w:val="00E05BB7"/>
    <w:rsid w:val="00E05F4F"/>
    <w:rsid w:val="00E065CC"/>
    <w:rsid w:val="00E06FFB"/>
    <w:rsid w:val="00E07370"/>
    <w:rsid w:val="00E10884"/>
    <w:rsid w:val="00E111BA"/>
    <w:rsid w:val="00E12048"/>
    <w:rsid w:val="00E1260C"/>
    <w:rsid w:val="00E16001"/>
    <w:rsid w:val="00E206FB"/>
    <w:rsid w:val="00E21F59"/>
    <w:rsid w:val="00E26F73"/>
    <w:rsid w:val="00E276B9"/>
    <w:rsid w:val="00E27745"/>
    <w:rsid w:val="00E30155"/>
    <w:rsid w:val="00E32917"/>
    <w:rsid w:val="00E33752"/>
    <w:rsid w:val="00E33963"/>
    <w:rsid w:val="00E37632"/>
    <w:rsid w:val="00E37F4E"/>
    <w:rsid w:val="00E40CED"/>
    <w:rsid w:val="00E41842"/>
    <w:rsid w:val="00E426F1"/>
    <w:rsid w:val="00E43844"/>
    <w:rsid w:val="00E4794F"/>
    <w:rsid w:val="00E500D9"/>
    <w:rsid w:val="00E51EDF"/>
    <w:rsid w:val="00E52BB5"/>
    <w:rsid w:val="00E54A31"/>
    <w:rsid w:val="00E54E1A"/>
    <w:rsid w:val="00E563A0"/>
    <w:rsid w:val="00E60F0A"/>
    <w:rsid w:val="00E621AB"/>
    <w:rsid w:val="00E6228B"/>
    <w:rsid w:val="00E643B3"/>
    <w:rsid w:val="00E6444B"/>
    <w:rsid w:val="00E66535"/>
    <w:rsid w:val="00E66F24"/>
    <w:rsid w:val="00E7257F"/>
    <w:rsid w:val="00E732F6"/>
    <w:rsid w:val="00E80519"/>
    <w:rsid w:val="00E823E2"/>
    <w:rsid w:val="00E9183E"/>
    <w:rsid w:val="00E91FE1"/>
    <w:rsid w:val="00E95B7C"/>
    <w:rsid w:val="00E96BD2"/>
    <w:rsid w:val="00E96F69"/>
    <w:rsid w:val="00EA40F8"/>
    <w:rsid w:val="00EA445A"/>
    <w:rsid w:val="00EA5E95"/>
    <w:rsid w:val="00EA719B"/>
    <w:rsid w:val="00EB0715"/>
    <w:rsid w:val="00EB0F21"/>
    <w:rsid w:val="00EB1FF9"/>
    <w:rsid w:val="00EB2851"/>
    <w:rsid w:val="00EB39ED"/>
    <w:rsid w:val="00EB3D36"/>
    <w:rsid w:val="00EB4B44"/>
    <w:rsid w:val="00EB4C09"/>
    <w:rsid w:val="00EB4EBA"/>
    <w:rsid w:val="00EB521B"/>
    <w:rsid w:val="00EB526B"/>
    <w:rsid w:val="00EB6146"/>
    <w:rsid w:val="00EB6B8A"/>
    <w:rsid w:val="00EB6C5A"/>
    <w:rsid w:val="00EB72D8"/>
    <w:rsid w:val="00EB7D00"/>
    <w:rsid w:val="00EB7E02"/>
    <w:rsid w:val="00EC08D1"/>
    <w:rsid w:val="00EC53CC"/>
    <w:rsid w:val="00EC6134"/>
    <w:rsid w:val="00EC698A"/>
    <w:rsid w:val="00EC6E93"/>
    <w:rsid w:val="00EC781B"/>
    <w:rsid w:val="00ED042E"/>
    <w:rsid w:val="00ED0A55"/>
    <w:rsid w:val="00ED0F1A"/>
    <w:rsid w:val="00ED4954"/>
    <w:rsid w:val="00ED5A43"/>
    <w:rsid w:val="00EE0943"/>
    <w:rsid w:val="00EE30DC"/>
    <w:rsid w:val="00EE316A"/>
    <w:rsid w:val="00EE33A2"/>
    <w:rsid w:val="00EE44A7"/>
    <w:rsid w:val="00EE5336"/>
    <w:rsid w:val="00EE6E0C"/>
    <w:rsid w:val="00EE773A"/>
    <w:rsid w:val="00EF10B2"/>
    <w:rsid w:val="00EF1B19"/>
    <w:rsid w:val="00EF289F"/>
    <w:rsid w:val="00EF444A"/>
    <w:rsid w:val="00EF5486"/>
    <w:rsid w:val="00EF549D"/>
    <w:rsid w:val="00EF5991"/>
    <w:rsid w:val="00F00104"/>
    <w:rsid w:val="00F014CA"/>
    <w:rsid w:val="00F04592"/>
    <w:rsid w:val="00F07319"/>
    <w:rsid w:val="00F1199C"/>
    <w:rsid w:val="00F13173"/>
    <w:rsid w:val="00F13221"/>
    <w:rsid w:val="00F17B01"/>
    <w:rsid w:val="00F17C32"/>
    <w:rsid w:val="00F20541"/>
    <w:rsid w:val="00F20735"/>
    <w:rsid w:val="00F21732"/>
    <w:rsid w:val="00F21A41"/>
    <w:rsid w:val="00F22683"/>
    <w:rsid w:val="00F24DC5"/>
    <w:rsid w:val="00F271D3"/>
    <w:rsid w:val="00F300ED"/>
    <w:rsid w:val="00F30667"/>
    <w:rsid w:val="00F325E7"/>
    <w:rsid w:val="00F33887"/>
    <w:rsid w:val="00F359E9"/>
    <w:rsid w:val="00F35C20"/>
    <w:rsid w:val="00F37FFE"/>
    <w:rsid w:val="00F40150"/>
    <w:rsid w:val="00F42116"/>
    <w:rsid w:val="00F42206"/>
    <w:rsid w:val="00F440FA"/>
    <w:rsid w:val="00F445E9"/>
    <w:rsid w:val="00F45BC8"/>
    <w:rsid w:val="00F504CC"/>
    <w:rsid w:val="00F51241"/>
    <w:rsid w:val="00F524A3"/>
    <w:rsid w:val="00F543E5"/>
    <w:rsid w:val="00F579D0"/>
    <w:rsid w:val="00F57B1F"/>
    <w:rsid w:val="00F633AC"/>
    <w:rsid w:val="00F642E3"/>
    <w:rsid w:val="00F6445E"/>
    <w:rsid w:val="00F65255"/>
    <w:rsid w:val="00F65638"/>
    <w:rsid w:val="00F65FAA"/>
    <w:rsid w:val="00F67A1C"/>
    <w:rsid w:val="00F67E6C"/>
    <w:rsid w:val="00F70803"/>
    <w:rsid w:val="00F70CE5"/>
    <w:rsid w:val="00F740B6"/>
    <w:rsid w:val="00F748F4"/>
    <w:rsid w:val="00F75305"/>
    <w:rsid w:val="00F75CE8"/>
    <w:rsid w:val="00F7649E"/>
    <w:rsid w:val="00F76AED"/>
    <w:rsid w:val="00F76DAA"/>
    <w:rsid w:val="00F82C5B"/>
    <w:rsid w:val="00F835F4"/>
    <w:rsid w:val="00F84EE9"/>
    <w:rsid w:val="00F8555F"/>
    <w:rsid w:val="00F85DDC"/>
    <w:rsid w:val="00F86865"/>
    <w:rsid w:val="00F86C6F"/>
    <w:rsid w:val="00F87D5E"/>
    <w:rsid w:val="00F907EB"/>
    <w:rsid w:val="00F939C0"/>
    <w:rsid w:val="00F943E3"/>
    <w:rsid w:val="00F9558A"/>
    <w:rsid w:val="00F95D77"/>
    <w:rsid w:val="00F966D3"/>
    <w:rsid w:val="00FA06CB"/>
    <w:rsid w:val="00FA4347"/>
    <w:rsid w:val="00FA51A2"/>
    <w:rsid w:val="00FA578E"/>
    <w:rsid w:val="00FA5D70"/>
    <w:rsid w:val="00FA6461"/>
    <w:rsid w:val="00FA65C9"/>
    <w:rsid w:val="00FA745A"/>
    <w:rsid w:val="00FA7652"/>
    <w:rsid w:val="00FA7B88"/>
    <w:rsid w:val="00FB10AC"/>
    <w:rsid w:val="00FB1D68"/>
    <w:rsid w:val="00FB3E36"/>
    <w:rsid w:val="00FB5035"/>
    <w:rsid w:val="00FB54C9"/>
    <w:rsid w:val="00FB5775"/>
    <w:rsid w:val="00FB7A41"/>
    <w:rsid w:val="00FC249C"/>
    <w:rsid w:val="00FC2851"/>
    <w:rsid w:val="00FC4642"/>
    <w:rsid w:val="00FC4DE1"/>
    <w:rsid w:val="00FC7D0A"/>
    <w:rsid w:val="00FD07C6"/>
    <w:rsid w:val="00FD2C09"/>
    <w:rsid w:val="00FD384D"/>
    <w:rsid w:val="00FD4AB3"/>
    <w:rsid w:val="00FD6821"/>
    <w:rsid w:val="00FD6B54"/>
    <w:rsid w:val="00FE0942"/>
    <w:rsid w:val="00FE0CA1"/>
    <w:rsid w:val="00FE2E6B"/>
    <w:rsid w:val="00FE4A04"/>
    <w:rsid w:val="00FE4BF4"/>
    <w:rsid w:val="00FE5110"/>
    <w:rsid w:val="00FE6078"/>
    <w:rsid w:val="00FE661D"/>
    <w:rsid w:val="00FE6F70"/>
    <w:rsid w:val="00FE7191"/>
    <w:rsid w:val="00FF1C12"/>
    <w:rsid w:val="00FF22EC"/>
    <w:rsid w:val="00FF394E"/>
    <w:rsid w:val="00FF40DE"/>
    <w:rsid w:val="00FF4CAF"/>
    <w:rsid w:val="00FF6D69"/>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36F922"/>
  <w15:chartTrackingRefBased/>
  <w15:docId w15:val="{1067A0E8-52CF-48CF-8B20-5E9004536A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0">
    <w:name w:val="heading 3"/>
    <w:aliases w:val="h3"/>
    <w:basedOn w:val="2"/>
    <w:next w:val="a"/>
    <w:qFormat/>
    <w:pPr>
      <w:spacing w:before="120"/>
      <w:outlineLvl w:val="2"/>
    </w:pPr>
    <w:rPr>
      <w:sz w:val="28"/>
    </w:rPr>
  </w:style>
  <w:style w:type="paragraph" w:styleId="40">
    <w:name w:val="heading 4"/>
    <w:basedOn w:val="30"/>
    <w:next w:val="a"/>
    <w:qFormat/>
    <w:pPr>
      <w:ind w:left="1418" w:hanging="1418"/>
      <w:outlineLvl w:val="3"/>
    </w:pPr>
    <w:rPr>
      <w:sz w:val="24"/>
    </w:rPr>
  </w:style>
  <w:style w:type="paragraph" w:styleId="50">
    <w:name w:val="heading 5"/>
    <w:basedOn w:val="40"/>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0"/>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1">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1"/>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2">
    <w:name w:val="List Bullet 3"/>
    <w:basedOn w:val="23"/>
    <w:pPr>
      <w:ind w:left="1135"/>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3">
    <w:name w:val="List 3"/>
    <w:basedOn w:val="24"/>
    <w:pPr>
      <w:ind w:left="1135"/>
    </w:pPr>
  </w:style>
  <w:style w:type="paragraph" w:styleId="42">
    <w:name w:val="List 4"/>
    <w:basedOn w:val="33"/>
    <w:pPr>
      <w:ind w:left="1418"/>
    </w:pPr>
  </w:style>
  <w:style w:type="paragraph" w:styleId="52">
    <w:name w:val="List 5"/>
    <w:basedOn w:val="42"/>
    <w:pPr>
      <w:ind w:left="1702"/>
    </w:pPr>
  </w:style>
  <w:style w:type="paragraph" w:customStyle="1" w:styleId="EditorsNote">
    <w:name w:val="Editor's Note"/>
    <w:aliases w:val="EN"/>
    <w:basedOn w:val="NO"/>
    <w:link w:val="EditorsNoteChar"/>
    <w:qFormat/>
    <w:rPr>
      <w:color w:val="FF0000"/>
    </w:rPr>
  </w:style>
  <w:style w:type="paragraph" w:styleId="43">
    <w:name w:val="List Bullet 4"/>
    <w:basedOn w:val="32"/>
    <w:pPr>
      <w:ind w:left="1418"/>
    </w:pPr>
  </w:style>
  <w:style w:type="paragraph" w:styleId="53">
    <w:name w:val="List Bullet 5"/>
    <w:basedOn w:val="43"/>
    <w:pPr>
      <w:ind w:left="1702"/>
    </w:pPr>
  </w:style>
  <w:style w:type="paragraph" w:customStyle="1" w:styleId="B1">
    <w:name w:val="B1"/>
    <w:basedOn w:val="a4"/>
    <w:link w:val="B1Char"/>
    <w:qFormat/>
  </w:style>
  <w:style w:type="paragraph" w:customStyle="1" w:styleId="B2">
    <w:name w:val="B2"/>
    <w:basedOn w:val="24"/>
    <w:link w:val="B2Char"/>
    <w:qFormat/>
  </w:style>
  <w:style w:type="paragraph" w:customStyle="1" w:styleId="B3">
    <w:name w:val="B3"/>
    <w:basedOn w:val="33"/>
  </w:style>
  <w:style w:type="paragraph" w:customStyle="1" w:styleId="B4">
    <w:name w:val="B4"/>
    <w:basedOn w:val="42"/>
  </w:style>
  <w:style w:type="paragraph" w:customStyle="1" w:styleId="B5">
    <w:name w:val="B5"/>
    <w:basedOn w:val="52"/>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link w:val="Char1"/>
    <w:uiPriority w:val="99"/>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머리글 Char"/>
    <w:aliases w:val="header odd Char,header Char,header odd1 Char,header odd2 Char,header odd3 Char,header odd4 Char,header odd5 Char,header odd6 Char"/>
    <w:link w:val="a5"/>
    <w:rsid w:val="00AF7F81"/>
    <w:rPr>
      <w:rFonts w:ascii="Arial" w:hAnsi="Arial"/>
      <w:b/>
      <w:sz w:val="18"/>
      <w:lang w:eastAsia="en-US"/>
    </w:rPr>
  </w:style>
  <w:style w:type="paragraph" w:styleId="af">
    <w:name w:val="Bibliography"/>
    <w:basedOn w:val="a"/>
    <w:next w:val="a"/>
    <w:uiPriority w:val="37"/>
    <w:semiHidden/>
    <w:unhideWhenUsed/>
    <w:rsid w:val="00886CBD"/>
  </w:style>
  <w:style w:type="paragraph" w:styleId="af0">
    <w:name w:val="Block Text"/>
    <w:basedOn w:val="a"/>
    <w:rsid w:val="00886CBD"/>
    <w:pPr>
      <w:spacing w:after="120"/>
      <w:ind w:left="1440" w:right="1440"/>
    </w:pPr>
  </w:style>
  <w:style w:type="paragraph" w:styleId="af1">
    <w:name w:val="Body Text"/>
    <w:basedOn w:val="a"/>
    <w:link w:val="Char2"/>
    <w:rsid w:val="00886CBD"/>
    <w:pPr>
      <w:spacing w:after="120"/>
    </w:pPr>
  </w:style>
  <w:style w:type="character" w:customStyle="1" w:styleId="Char2">
    <w:name w:val="본문 Char"/>
    <w:link w:val="af1"/>
    <w:rsid w:val="00886CBD"/>
    <w:rPr>
      <w:rFonts w:ascii="Times New Roman" w:hAnsi="Times New Roman"/>
      <w:lang w:eastAsia="en-US"/>
    </w:rPr>
  </w:style>
  <w:style w:type="paragraph" w:styleId="25">
    <w:name w:val="Body Text 2"/>
    <w:basedOn w:val="a"/>
    <w:link w:val="2Char"/>
    <w:rsid w:val="00886CBD"/>
    <w:pPr>
      <w:spacing w:after="120" w:line="480" w:lineRule="auto"/>
    </w:pPr>
  </w:style>
  <w:style w:type="character" w:customStyle="1" w:styleId="2Char">
    <w:name w:val="본문 2 Char"/>
    <w:link w:val="25"/>
    <w:rsid w:val="00886CBD"/>
    <w:rPr>
      <w:rFonts w:ascii="Times New Roman" w:hAnsi="Times New Roman"/>
      <w:lang w:eastAsia="en-US"/>
    </w:rPr>
  </w:style>
  <w:style w:type="paragraph" w:styleId="34">
    <w:name w:val="Body Text 3"/>
    <w:basedOn w:val="a"/>
    <w:link w:val="3Char"/>
    <w:rsid w:val="00886CBD"/>
    <w:pPr>
      <w:spacing w:after="120"/>
    </w:pPr>
    <w:rPr>
      <w:sz w:val="16"/>
      <w:szCs w:val="16"/>
    </w:rPr>
  </w:style>
  <w:style w:type="character" w:customStyle="1" w:styleId="3Char">
    <w:name w:val="본문 3 Char"/>
    <w:link w:val="34"/>
    <w:rsid w:val="00886CBD"/>
    <w:rPr>
      <w:rFonts w:ascii="Times New Roman" w:hAnsi="Times New Roman"/>
      <w:sz w:val="16"/>
      <w:szCs w:val="16"/>
      <w:lang w:eastAsia="en-US"/>
    </w:rPr>
  </w:style>
  <w:style w:type="paragraph" w:styleId="af2">
    <w:name w:val="Body Text First Indent"/>
    <w:basedOn w:val="af1"/>
    <w:link w:val="Char3"/>
    <w:rsid w:val="00886CBD"/>
    <w:pPr>
      <w:ind w:firstLine="210"/>
    </w:pPr>
  </w:style>
  <w:style w:type="character" w:customStyle="1" w:styleId="Char3">
    <w:name w:val="본문 첫 줄 들여쓰기 Char"/>
    <w:link w:val="af2"/>
    <w:rsid w:val="00886CBD"/>
    <w:rPr>
      <w:rFonts w:ascii="Times New Roman" w:hAnsi="Times New Roman"/>
      <w:lang w:eastAsia="en-US"/>
    </w:rPr>
  </w:style>
  <w:style w:type="paragraph" w:styleId="af3">
    <w:name w:val="Body Text Indent"/>
    <w:basedOn w:val="a"/>
    <w:link w:val="Char4"/>
    <w:rsid w:val="00886CBD"/>
    <w:pPr>
      <w:spacing w:after="120"/>
      <w:ind w:left="283"/>
    </w:pPr>
  </w:style>
  <w:style w:type="character" w:customStyle="1" w:styleId="Char4">
    <w:name w:val="본문 들여쓰기 Char"/>
    <w:link w:val="af3"/>
    <w:rsid w:val="00886CBD"/>
    <w:rPr>
      <w:rFonts w:ascii="Times New Roman" w:hAnsi="Times New Roman"/>
      <w:lang w:eastAsia="en-US"/>
    </w:rPr>
  </w:style>
  <w:style w:type="paragraph" w:styleId="26">
    <w:name w:val="Body Text First Indent 2"/>
    <w:basedOn w:val="af3"/>
    <w:link w:val="2Char0"/>
    <w:rsid w:val="00886CBD"/>
    <w:pPr>
      <w:ind w:firstLine="210"/>
    </w:pPr>
  </w:style>
  <w:style w:type="character" w:customStyle="1" w:styleId="2Char0">
    <w:name w:val="본문 첫 줄 들여쓰기 2 Char"/>
    <w:link w:val="26"/>
    <w:rsid w:val="00886CBD"/>
    <w:rPr>
      <w:rFonts w:ascii="Times New Roman" w:hAnsi="Times New Roman"/>
      <w:lang w:eastAsia="en-US"/>
    </w:rPr>
  </w:style>
  <w:style w:type="paragraph" w:styleId="27">
    <w:name w:val="Body Text Indent 2"/>
    <w:basedOn w:val="a"/>
    <w:link w:val="2Char1"/>
    <w:rsid w:val="00886CBD"/>
    <w:pPr>
      <w:spacing w:after="120" w:line="480" w:lineRule="auto"/>
      <w:ind w:left="283"/>
    </w:pPr>
  </w:style>
  <w:style w:type="character" w:customStyle="1" w:styleId="2Char1">
    <w:name w:val="본문 들여쓰기 2 Char"/>
    <w:link w:val="27"/>
    <w:rsid w:val="00886CBD"/>
    <w:rPr>
      <w:rFonts w:ascii="Times New Roman" w:hAnsi="Times New Roman"/>
      <w:lang w:eastAsia="en-US"/>
    </w:rPr>
  </w:style>
  <w:style w:type="paragraph" w:styleId="35">
    <w:name w:val="Body Text Indent 3"/>
    <w:basedOn w:val="a"/>
    <w:link w:val="3Char0"/>
    <w:rsid w:val="00886CBD"/>
    <w:pPr>
      <w:spacing w:after="120"/>
      <w:ind w:left="283"/>
    </w:pPr>
    <w:rPr>
      <w:sz w:val="16"/>
      <w:szCs w:val="16"/>
    </w:rPr>
  </w:style>
  <w:style w:type="character" w:customStyle="1" w:styleId="3Char0">
    <w:name w:val="본문 들여쓰기 3 Char"/>
    <w:link w:val="35"/>
    <w:rsid w:val="00886CBD"/>
    <w:rPr>
      <w:rFonts w:ascii="Times New Roman" w:hAnsi="Times New Roman"/>
      <w:sz w:val="16"/>
      <w:szCs w:val="16"/>
      <w:lang w:eastAsia="en-US"/>
    </w:rPr>
  </w:style>
  <w:style w:type="paragraph" w:styleId="af4">
    <w:name w:val="caption"/>
    <w:basedOn w:val="a"/>
    <w:next w:val="a"/>
    <w:semiHidden/>
    <w:unhideWhenUsed/>
    <w:qFormat/>
    <w:rsid w:val="00886CBD"/>
    <w:rPr>
      <w:b/>
      <w:bCs/>
    </w:rPr>
  </w:style>
  <w:style w:type="paragraph" w:styleId="af5">
    <w:name w:val="Closing"/>
    <w:basedOn w:val="a"/>
    <w:link w:val="Char5"/>
    <w:rsid w:val="00886CBD"/>
    <w:pPr>
      <w:ind w:left="4252"/>
    </w:pPr>
  </w:style>
  <w:style w:type="character" w:customStyle="1" w:styleId="Char5">
    <w:name w:val="맺음말 Char"/>
    <w:link w:val="af5"/>
    <w:rsid w:val="00886CBD"/>
    <w:rPr>
      <w:rFonts w:ascii="Times New Roman" w:hAnsi="Times New Roman"/>
      <w:lang w:eastAsia="en-US"/>
    </w:rPr>
  </w:style>
  <w:style w:type="paragraph" w:styleId="af6">
    <w:name w:val="annotation subject"/>
    <w:basedOn w:val="ac"/>
    <w:next w:val="ac"/>
    <w:link w:val="Char6"/>
    <w:rsid w:val="00886CBD"/>
    <w:rPr>
      <w:b/>
      <w:bCs/>
    </w:rPr>
  </w:style>
  <w:style w:type="character" w:customStyle="1" w:styleId="Char0">
    <w:name w:val="메모 텍스트 Char"/>
    <w:link w:val="ac"/>
    <w:rsid w:val="00886CBD"/>
    <w:rPr>
      <w:rFonts w:ascii="Times New Roman" w:hAnsi="Times New Roman"/>
      <w:lang w:eastAsia="en-US"/>
    </w:rPr>
  </w:style>
  <w:style w:type="character" w:customStyle="1" w:styleId="Char6">
    <w:name w:val="메모 주제 Char"/>
    <w:link w:val="af6"/>
    <w:rsid w:val="00886CBD"/>
    <w:rPr>
      <w:rFonts w:ascii="Times New Roman" w:hAnsi="Times New Roman"/>
      <w:b/>
      <w:bCs/>
      <w:lang w:eastAsia="en-US"/>
    </w:rPr>
  </w:style>
  <w:style w:type="paragraph" w:styleId="af7">
    <w:name w:val="Date"/>
    <w:basedOn w:val="a"/>
    <w:next w:val="a"/>
    <w:link w:val="Char7"/>
    <w:rsid w:val="00886CBD"/>
  </w:style>
  <w:style w:type="character" w:customStyle="1" w:styleId="Char7">
    <w:name w:val="날짜 Char"/>
    <w:link w:val="af7"/>
    <w:rsid w:val="00886CBD"/>
    <w:rPr>
      <w:rFonts w:ascii="Times New Roman" w:hAnsi="Times New Roman"/>
      <w:lang w:eastAsia="en-US"/>
    </w:rPr>
  </w:style>
  <w:style w:type="paragraph" w:styleId="af8">
    <w:name w:val="Document Map"/>
    <w:basedOn w:val="a"/>
    <w:link w:val="Char8"/>
    <w:rsid w:val="00886CBD"/>
    <w:rPr>
      <w:rFonts w:ascii="Segoe UI" w:hAnsi="Segoe UI" w:cs="Segoe UI"/>
      <w:sz w:val="16"/>
      <w:szCs w:val="16"/>
    </w:rPr>
  </w:style>
  <w:style w:type="character" w:customStyle="1" w:styleId="Char8">
    <w:name w:val="문서 구조 Char"/>
    <w:link w:val="af8"/>
    <w:rsid w:val="00886CBD"/>
    <w:rPr>
      <w:rFonts w:ascii="Segoe UI" w:hAnsi="Segoe UI" w:cs="Segoe UI"/>
      <w:sz w:val="16"/>
      <w:szCs w:val="16"/>
      <w:lang w:eastAsia="en-US"/>
    </w:rPr>
  </w:style>
  <w:style w:type="paragraph" w:styleId="af9">
    <w:name w:val="E-mail Signature"/>
    <w:basedOn w:val="a"/>
    <w:link w:val="Char9"/>
    <w:rsid w:val="00886CBD"/>
  </w:style>
  <w:style w:type="character" w:customStyle="1" w:styleId="Char9">
    <w:name w:val="전자 메일 서명 Char"/>
    <w:link w:val="af9"/>
    <w:rsid w:val="00886CBD"/>
    <w:rPr>
      <w:rFonts w:ascii="Times New Roman" w:hAnsi="Times New Roman"/>
      <w:lang w:eastAsia="en-US"/>
    </w:rPr>
  </w:style>
  <w:style w:type="paragraph" w:styleId="afa">
    <w:name w:val="endnote text"/>
    <w:basedOn w:val="a"/>
    <w:link w:val="Chara"/>
    <w:rsid w:val="00886CBD"/>
  </w:style>
  <w:style w:type="character" w:customStyle="1" w:styleId="Chara">
    <w:name w:val="미주 텍스트 Char"/>
    <w:link w:val="afa"/>
    <w:rsid w:val="00886CBD"/>
    <w:rPr>
      <w:rFonts w:ascii="Times New Roman" w:hAnsi="Times New Roman"/>
      <w:lang w:eastAsia="en-US"/>
    </w:rPr>
  </w:style>
  <w:style w:type="paragraph" w:styleId="afb">
    <w:name w:val="envelope address"/>
    <w:basedOn w:val="a"/>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afc">
    <w:name w:val="envelope return"/>
    <w:basedOn w:val="a"/>
    <w:rsid w:val="00886CBD"/>
    <w:rPr>
      <w:rFonts w:ascii="Calibri Light" w:eastAsia="Times New Roman" w:hAnsi="Calibri Light"/>
    </w:rPr>
  </w:style>
  <w:style w:type="paragraph" w:styleId="HTML">
    <w:name w:val="HTML Address"/>
    <w:basedOn w:val="a"/>
    <w:link w:val="HTMLChar"/>
    <w:rsid w:val="00886CBD"/>
    <w:rPr>
      <w:i/>
      <w:iCs/>
    </w:rPr>
  </w:style>
  <w:style w:type="character" w:customStyle="1" w:styleId="HTMLChar">
    <w:name w:val="HTML 주소 Char"/>
    <w:link w:val="HTML"/>
    <w:rsid w:val="00886CBD"/>
    <w:rPr>
      <w:rFonts w:ascii="Times New Roman" w:hAnsi="Times New Roman"/>
      <w:i/>
      <w:iCs/>
      <w:lang w:eastAsia="en-US"/>
    </w:rPr>
  </w:style>
  <w:style w:type="paragraph" w:styleId="HTML0">
    <w:name w:val="HTML Preformatted"/>
    <w:basedOn w:val="a"/>
    <w:link w:val="HTMLChar0"/>
    <w:rsid w:val="00886CBD"/>
    <w:rPr>
      <w:rFonts w:ascii="Courier New" w:hAnsi="Courier New" w:cs="Courier New"/>
    </w:rPr>
  </w:style>
  <w:style w:type="character" w:customStyle="1" w:styleId="HTMLChar0">
    <w:name w:val="미리 서식이 지정된 HTML Char"/>
    <w:link w:val="HTML0"/>
    <w:rsid w:val="00886CBD"/>
    <w:rPr>
      <w:rFonts w:ascii="Courier New" w:hAnsi="Courier New" w:cs="Courier New"/>
      <w:lang w:eastAsia="en-US"/>
    </w:rPr>
  </w:style>
  <w:style w:type="paragraph" w:styleId="36">
    <w:name w:val="index 3"/>
    <w:basedOn w:val="a"/>
    <w:next w:val="a"/>
    <w:rsid w:val="00886CBD"/>
    <w:pPr>
      <w:ind w:left="600" w:hanging="200"/>
    </w:pPr>
  </w:style>
  <w:style w:type="paragraph" w:styleId="44">
    <w:name w:val="index 4"/>
    <w:basedOn w:val="a"/>
    <w:next w:val="a"/>
    <w:rsid w:val="00886CBD"/>
    <w:pPr>
      <w:ind w:left="800" w:hanging="200"/>
    </w:pPr>
  </w:style>
  <w:style w:type="paragraph" w:styleId="54">
    <w:name w:val="index 5"/>
    <w:basedOn w:val="a"/>
    <w:next w:val="a"/>
    <w:rsid w:val="00886CBD"/>
    <w:pPr>
      <w:ind w:left="1000" w:hanging="200"/>
    </w:pPr>
  </w:style>
  <w:style w:type="paragraph" w:styleId="61">
    <w:name w:val="index 6"/>
    <w:basedOn w:val="a"/>
    <w:next w:val="a"/>
    <w:rsid w:val="00886CBD"/>
    <w:pPr>
      <w:ind w:left="1200" w:hanging="200"/>
    </w:pPr>
  </w:style>
  <w:style w:type="paragraph" w:styleId="71">
    <w:name w:val="index 7"/>
    <w:basedOn w:val="a"/>
    <w:next w:val="a"/>
    <w:rsid w:val="00886CBD"/>
    <w:pPr>
      <w:ind w:left="1400" w:hanging="200"/>
    </w:pPr>
  </w:style>
  <w:style w:type="paragraph" w:styleId="81">
    <w:name w:val="index 8"/>
    <w:basedOn w:val="a"/>
    <w:next w:val="a"/>
    <w:rsid w:val="00886CBD"/>
    <w:pPr>
      <w:ind w:left="1600" w:hanging="200"/>
    </w:pPr>
  </w:style>
  <w:style w:type="paragraph" w:styleId="91">
    <w:name w:val="index 9"/>
    <w:basedOn w:val="a"/>
    <w:next w:val="a"/>
    <w:rsid w:val="00886CBD"/>
    <w:pPr>
      <w:ind w:left="1800" w:hanging="200"/>
    </w:pPr>
  </w:style>
  <w:style w:type="paragraph" w:styleId="afd">
    <w:name w:val="index heading"/>
    <w:basedOn w:val="a"/>
    <w:next w:val="11"/>
    <w:rsid w:val="00886CBD"/>
    <w:rPr>
      <w:rFonts w:ascii="Calibri Light" w:eastAsia="Times New Roman" w:hAnsi="Calibri Light"/>
      <w:b/>
      <w:bCs/>
    </w:rPr>
  </w:style>
  <w:style w:type="paragraph" w:styleId="afe">
    <w:name w:val="Intense Quote"/>
    <w:basedOn w:val="a"/>
    <w:next w:val="a"/>
    <w:link w:val="Charb"/>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Charb">
    <w:name w:val="강한 인용 Char"/>
    <w:link w:val="afe"/>
    <w:uiPriority w:val="30"/>
    <w:rsid w:val="00886CBD"/>
    <w:rPr>
      <w:rFonts w:ascii="Times New Roman" w:hAnsi="Times New Roman"/>
      <w:i/>
      <w:iCs/>
      <w:color w:val="4472C4"/>
      <w:lang w:eastAsia="en-US"/>
    </w:rPr>
  </w:style>
  <w:style w:type="paragraph" w:styleId="aff">
    <w:name w:val="List Continue"/>
    <w:basedOn w:val="a"/>
    <w:rsid w:val="00886CBD"/>
    <w:pPr>
      <w:spacing w:after="120"/>
      <w:ind w:left="283"/>
      <w:contextualSpacing/>
    </w:pPr>
  </w:style>
  <w:style w:type="paragraph" w:styleId="28">
    <w:name w:val="List Continue 2"/>
    <w:basedOn w:val="a"/>
    <w:rsid w:val="00886CBD"/>
    <w:pPr>
      <w:spacing w:after="120"/>
      <w:ind w:left="566"/>
      <w:contextualSpacing/>
    </w:pPr>
  </w:style>
  <w:style w:type="paragraph" w:styleId="37">
    <w:name w:val="List Continue 3"/>
    <w:basedOn w:val="a"/>
    <w:rsid w:val="00886CBD"/>
    <w:pPr>
      <w:spacing w:after="120"/>
      <w:ind w:left="849"/>
      <w:contextualSpacing/>
    </w:pPr>
  </w:style>
  <w:style w:type="paragraph" w:styleId="45">
    <w:name w:val="List Continue 4"/>
    <w:basedOn w:val="a"/>
    <w:rsid w:val="00886CBD"/>
    <w:pPr>
      <w:spacing w:after="120"/>
      <w:ind w:left="1132"/>
      <w:contextualSpacing/>
    </w:pPr>
  </w:style>
  <w:style w:type="paragraph" w:styleId="55">
    <w:name w:val="List Continue 5"/>
    <w:basedOn w:val="a"/>
    <w:rsid w:val="00886CBD"/>
    <w:pPr>
      <w:spacing w:after="120"/>
      <w:ind w:left="1415"/>
      <w:contextualSpacing/>
    </w:pPr>
  </w:style>
  <w:style w:type="paragraph" w:styleId="3">
    <w:name w:val="List Number 3"/>
    <w:basedOn w:val="a"/>
    <w:rsid w:val="00886CBD"/>
    <w:pPr>
      <w:numPr>
        <w:numId w:val="1"/>
      </w:numPr>
      <w:contextualSpacing/>
    </w:pPr>
  </w:style>
  <w:style w:type="paragraph" w:styleId="4">
    <w:name w:val="List Number 4"/>
    <w:basedOn w:val="a"/>
    <w:rsid w:val="00886CBD"/>
    <w:pPr>
      <w:numPr>
        <w:numId w:val="2"/>
      </w:numPr>
      <w:contextualSpacing/>
    </w:pPr>
  </w:style>
  <w:style w:type="paragraph" w:styleId="5">
    <w:name w:val="List Number 5"/>
    <w:basedOn w:val="a"/>
    <w:rsid w:val="00886CBD"/>
    <w:pPr>
      <w:numPr>
        <w:numId w:val="3"/>
      </w:numPr>
      <w:contextualSpacing/>
    </w:pPr>
  </w:style>
  <w:style w:type="paragraph" w:styleId="aff0">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Charc"/>
    <w:uiPriority w:val="34"/>
    <w:qFormat/>
    <w:rsid w:val="00886CBD"/>
    <w:pPr>
      <w:ind w:left="720"/>
    </w:pPr>
  </w:style>
  <w:style w:type="paragraph" w:styleId="aff1">
    <w:name w:val="macro"/>
    <w:link w:val="Chard"/>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Chard">
    <w:name w:val="매크로 텍스트 Char"/>
    <w:link w:val="aff1"/>
    <w:rsid w:val="00886CBD"/>
    <w:rPr>
      <w:rFonts w:ascii="Courier New" w:hAnsi="Courier New" w:cs="Courier New"/>
      <w:lang w:eastAsia="en-US"/>
    </w:rPr>
  </w:style>
  <w:style w:type="paragraph" w:styleId="aff2">
    <w:name w:val="Message Header"/>
    <w:basedOn w:val="a"/>
    <w:link w:val="Chare"/>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Chare">
    <w:name w:val="메시지 머리글 Char"/>
    <w:link w:val="aff2"/>
    <w:rsid w:val="00886CBD"/>
    <w:rPr>
      <w:rFonts w:ascii="Calibri Light" w:eastAsia="Times New Roman" w:hAnsi="Calibri Light"/>
      <w:sz w:val="24"/>
      <w:szCs w:val="24"/>
      <w:shd w:val="pct20" w:color="auto" w:fill="auto"/>
      <w:lang w:eastAsia="en-US"/>
    </w:rPr>
  </w:style>
  <w:style w:type="paragraph" w:styleId="aff3">
    <w:name w:val="No Spacing"/>
    <w:uiPriority w:val="1"/>
    <w:qFormat/>
    <w:rsid w:val="00886CBD"/>
    <w:rPr>
      <w:rFonts w:ascii="Times New Roman" w:hAnsi="Times New Roman"/>
      <w:lang w:eastAsia="en-US"/>
    </w:rPr>
  </w:style>
  <w:style w:type="paragraph" w:styleId="aff4">
    <w:name w:val="Normal (Web)"/>
    <w:basedOn w:val="a"/>
    <w:rsid w:val="00886CBD"/>
    <w:rPr>
      <w:sz w:val="24"/>
      <w:szCs w:val="24"/>
    </w:rPr>
  </w:style>
  <w:style w:type="paragraph" w:styleId="aff5">
    <w:name w:val="Normal Indent"/>
    <w:basedOn w:val="a"/>
    <w:rsid w:val="00886CBD"/>
    <w:pPr>
      <w:ind w:left="720"/>
    </w:pPr>
  </w:style>
  <w:style w:type="paragraph" w:styleId="aff6">
    <w:name w:val="Note Heading"/>
    <w:basedOn w:val="a"/>
    <w:next w:val="a"/>
    <w:link w:val="Charf"/>
    <w:rsid w:val="00886CBD"/>
  </w:style>
  <w:style w:type="character" w:customStyle="1" w:styleId="Charf">
    <w:name w:val="각주/미주 머리글 Char"/>
    <w:link w:val="aff6"/>
    <w:rsid w:val="00886CBD"/>
    <w:rPr>
      <w:rFonts w:ascii="Times New Roman" w:hAnsi="Times New Roman"/>
      <w:lang w:eastAsia="en-US"/>
    </w:rPr>
  </w:style>
  <w:style w:type="paragraph" w:styleId="aff7">
    <w:name w:val="Plain Text"/>
    <w:basedOn w:val="a"/>
    <w:link w:val="Charf0"/>
    <w:rsid w:val="00886CBD"/>
    <w:rPr>
      <w:rFonts w:ascii="Courier New" w:hAnsi="Courier New" w:cs="Courier New"/>
    </w:rPr>
  </w:style>
  <w:style w:type="character" w:customStyle="1" w:styleId="Charf0">
    <w:name w:val="글자만 Char"/>
    <w:link w:val="aff7"/>
    <w:rsid w:val="00886CBD"/>
    <w:rPr>
      <w:rFonts w:ascii="Courier New" w:hAnsi="Courier New" w:cs="Courier New"/>
      <w:lang w:eastAsia="en-US"/>
    </w:rPr>
  </w:style>
  <w:style w:type="paragraph" w:styleId="aff8">
    <w:name w:val="Quote"/>
    <w:basedOn w:val="a"/>
    <w:next w:val="a"/>
    <w:link w:val="Charf1"/>
    <w:uiPriority w:val="29"/>
    <w:qFormat/>
    <w:rsid w:val="00886CBD"/>
    <w:pPr>
      <w:spacing w:before="200" w:after="160"/>
      <w:ind w:left="864" w:right="864"/>
      <w:jc w:val="center"/>
    </w:pPr>
    <w:rPr>
      <w:i/>
      <w:iCs/>
      <w:color w:val="404040"/>
    </w:rPr>
  </w:style>
  <w:style w:type="character" w:customStyle="1" w:styleId="Charf1">
    <w:name w:val="인용 Char"/>
    <w:link w:val="aff8"/>
    <w:uiPriority w:val="29"/>
    <w:rsid w:val="00886CBD"/>
    <w:rPr>
      <w:rFonts w:ascii="Times New Roman" w:hAnsi="Times New Roman"/>
      <w:i/>
      <w:iCs/>
      <w:color w:val="404040"/>
      <w:lang w:eastAsia="en-US"/>
    </w:rPr>
  </w:style>
  <w:style w:type="paragraph" w:styleId="aff9">
    <w:name w:val="Salutation"/>
    <w:basedOn w:val="a"/>
    <w:next w:val="a"/>
    <w:link w:val="Charf2"/>
    <w:rsid w:val="00886CBD"/>
  </w:style>
  <w:style w:type="character" w:customStyle="1" w:styleId="Charf2">
    <w:name w:val="인사말 Char"/>
    <w:link w:val="aff9"/>
    <w:rsid w:val="00886CBD"/>
    <w:rPr>
      <w:rFonts w:ascii="Times New Roman" w:hAnsi="Times New Roman"/>
      <w:lang w:eastAsia="en-US"/>
    </w:rPr>
  </w:style>
  <w:style w:type="paragraph" w:styleId="affa">
    <w:name w:val="Signature"/>
    <w:basedOn w:val="a"/>
    <w:link w:val="Charf3"/>
    <w:rsid w:val="00886CBD"/>
    <w:pPr>
      <w:ind w:left="4252"/>
    </w:pPr>
  </w:style>
  <w:style w:type="character" w:customStyle="1" w:styleId="Charf3">
    <w:name w:val="서명 Char"/>
    <w:link w:val="affa"/>
    <w:rsid w:val="00886CBD"/>
    <w:rPr>
      <w:rFonts w:ascii="Times New Roman" w:hAnsi="Times New Roman"/>
      <w:lang w:eastAsia="en-US"/>
    </w:rPr>
  </w:style>
  <w:style w:type="paragraph" w:styleId="affb">
    <w:name w:val="Subtitle"/>
    <w:basedOn w:val="a"/>
    <w:next w:val="a"/>
    <w:link w:val="Charf4"/>
    <w:qFormat/>
    <w:rsid w:val="00886CBD"/>
    <w:pPr>
      <w:spacing w:after="60"/>
      <w:jc w:val="center"/>
      <w:outlineLvl w:val="1"/>
    </w:pPr>
    <w:rPr>
      <w:rFonts w:ascii="Calibri Light" w:eastAsia="Times New Roman" w:hAnsi="Calibri Light"/>
      <w:sz w:val="24"/>
      <w:szCs w:val="24"/>
    </w:rPr>
  </w:style>
  <w:style w:type="character" w:customStyle="1" w:styleId="Charf4">
    <w:name w:val="부제 Char"/>
    <w:link w:val="affb"/>
    <w:rsid w:val="00886CBD"/>
    <w:rPr>
      <w:rFonts w:ascii="Calibri Light" w:eastAsia="Times New Roman" w:hAnsi="Calibri Light"/>
      <w:sz w:val="24"/>
      <w:szCs w:val="24"/>
      <w:lang w:eastAsia="en-US"/>
    </w:rPr>
  </w:style>
  <w:style w:type="paragraph" w:styleId="affc">
    <w:name w:val="table of authorities"/>
    <w:basedOn w:val="a"/>
    <w:next w:val="a"/>
    <w:rsid w:val="00886CBD"/>
    <w:pPr>
      <w:ind w:left="200" w:hanging="200"/>
    </w:pPr>
  </w:style>
  <w:style w:type="paragraph" w:styleId="affd">
    <w:name w:val="table of figures"/>
    <w:basedOn w:val="a"/>
    <w:next w:val="a"/>
    <w:rsid w:val="00886CBD"/>
  </w:style>
  <w:style w:type="paragraph" w:styleId="affe">
    <w:name w:val="Title"/>
    <w:basedOn w:val="a"/>
    <w:next w:val="a"/>
    <w:link w:val="Charf5"/>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Charf5">
    <w:name w:val="제목 Char"/>
    <w:link w:val="affe"/>
    <w:rsid w:val="00886CBD"/>
    <w:rPr>
      <w:rFonts w:ascii="Calibri Light" w:eastAsia="Times New Roman" w:hAnsi="Calibri Light"/>
      <w:b/>
      <w:bCs/>
      <w:kern w:val="28"/>
      <w:sz w:val="32"/>
      <w:szCs w:val="32"/>
      <w:lang w:eastAsia="en-US"/>
    </w:rPr>
  </w:style>
  <w:style w:type="paragraph" w:styleId="afff">
    <w:name w:val="toa heading"/>
    <w:basedOn w:val="a"/>
    <w:next w:val="a"/>
    <w:rsid w:val="00886CBD"/>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Char1">
    <w:name w:val="풍선 도움말 텍스트 Char"/>
    <w:link w:val="ae"/>
    <w:uiPriority w:val="99"/>
    <w:semiHidden/>
    <w:rsid w:val="008D191D"/>
    <w:rPr>
      <w:rFonts w:ascii="Tahoma" w:hAnsi="Tahoma" w:cs="Tahoma"/>
      <w:sz w:val="16"/>
      <w:szCs w:val="16"/>
      <w:lang w:eastAsia="en-US"/>
    </w:rPr>
  </w:style>
  <w:style w:type="character" w:customStyle="1" w:styleId="Charc">
    <w:name w:val="목록 단락 Char"/>
    <w:aliases w:val="- Bullets Char,リスト段落 Char,Lista1 Char,?? ?? Char,????? Char,???? Char,列出段落1 Char,中等深浅网格 1 - 着色 21 Char,¥¡¡¡¡ì¬º¥¹¥È¶ÎÂä Char,ÁÐ³ö¶ÎÂä Char,列表段落1 Char,—ño’i—Ž Char,¥ê¥¹¥È¶ÎÂä Char,1st level - Bullet List Paragraph Char,Paragrafo elenco Char"/>
    <w:link w:val="aff0"/>
    <w:uiPriority w:val="34"/>
    <w:qFormat/>
    <w:rsid w:val="00EB39ED"/>
    <w:rPr>
      <w:rFonts w:ascii="Times New Roman" w:hAnsi="Times New Roman"/>
      <w:lang w:val="en-GB"/>
    </w:rPr>
  </w:style>
  <w:style w:type="character" w:styleId="afff0">
    <w:name w:val="Strong"/>
    <w:uiPriority w:val="22"/>
    <w:qFormat/>
    <w:rsid w:val="00EB39ED"/>
    <w:rPr>
      <w:b/>
      <w:bCs/>
    </w:rPr>
  </w:style>
  <w:style w:type="character" w:customStyle="1" w:styleId="normaltextrun">
    <w:name w:val="normaltextrun"/>
    <w:basedOn w:val="a0"/>
    <w:rsid w:val="00EB39ED"/>
  </w:style>
  <w:style w:type="paragraph" w:customStyle="1" w:styleId="paragraph">
    <w:name w:val="paragraph"/>
    <w:basedOn w:val="a"/>
    <w:rsid w:val="004979E8"/>
    <w:pPr>
      <w:spacing w:before="100" w:beforeAutospacing="1" w:after="100" w:afterAutospacing="1"/>
    </w:pPr>
    <w:rPr>
      <w:rFonts w:eastAsia="Times New Roman"/>
      <w:sz w:val="24"/>
      <w:szCs w:val="24"/>
      <w:lang w:val="en-US"/>
    </w:rPr>
  </w:style>
  <w:style w:type="character" w:customStyle="1" w:styleId="eop">
    <w:name w:val="eop"/>
    <w:basedOn w:val="a0"/>
    <w:rsid w:val="004979E8"/>
  </w:style>
  <w:style w:type="character" w:customStyle="1" w:styleId="advancedproofingissuezoomed">
    <w:name w:val="advancedproofingissuezoomed"/>
    <w:basedOn w:val="a0"/>
    <w:rsid w:val="004979E8"/>
  </w:style>
  <w:style w:type="character" w:customStyle="1" w:styleId="bcx8">
    <w:name w:val="bcx8"/>
    <w:basedOn w:val="a0"/>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a"/>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afff1">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afff2">
    <w:name w:val="Table Grid"/>
    <w:basedOn w:val="a1"/>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3">
    <w:name w:val="Unresolved Mention"/>
    <w:basedOn w:val="a0"/>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af1"/>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Char2"/>
    <w:link w:val="IvDbodytext"/>
    <w:rsid w:val="00B17E46"/>
    <w:rPr>
      <w:rFonts w:ascii="Arial" w:eastAsia="Times New Roman" w:hAnsi="Arial"/>
      <w:spacing w:val="2"/>
      <w:lang w:val="en-US" w:eastAsia="en-US"/>
    </w:rPr>
  </w:style>
  <w:style w:type="character" w:customStyle="1" w:styleId="s1">
    <w:name w:val="s1"/>
    <w:basedOn w:val="a0"/>
    <w:rsid w:val="0022788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09554025">
      <w:bodyDiv w:val="1"/>
      <w:marLeft w:val="0"/>
      <w:marRight w:val="0"/>
      <w:marTop w:val="0"/>
      <w:marBottom w:val="0"/>
      <w:divBdr>
        <w:top w:val="none" w:sz="0" w:space="0" w:color="auto"/>
        <w:left w:val="none" w:sz="0" w:space="0" w:color="auto"/>
        <w:bottom w:val="none" w:sz="0" w:space="0" w:color="auto"/>
        <w:right w:val="none" w:sz="0" w:space="0" w:color="auto"/>
      </w:divBdr>
    </w:div>
    <w:div w:id="446702440">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44822983">
      <w:bodyDiv w:val="1"/>
      <w:marLeft w:val="0"/>
      <w:marRight w:val="0"/>
      <w:marTop w:val="0"/>
      <w:marBottom w:val="0"/>
      <w:divBdr>
        <w:top w:val="none" w:sz="0" w:space="0" w:color="auto"/>
        <w:left w:val="none" w:sz="0" w:space="0" w:color="auto"/>
        <w:bottom w:val="none" w:sz="0" w:space="0" w:color="auto"/>
        <w:right w:val="none" w:sz="0" w:space="0" w:color="auto"/>
      </w:divBdr>
    </w:div>
    <w:div w:id="696851896">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25241721">
      <w:bodyDiv w:val="1"/>
      <w:marLeft w:val="0"/>
      <w:marRight w:val="0"/>
      <w:marTop w:val="0"/>
      <w:marBottom w:val="0"/>
      <w:divBdr>
        <w:top w:val="none" w:sz="0" w:space="0" w:color="auto"/>
        <w:left w:val="none" w:sz="0" w:space="0" w:color="auto"/>
        <w:bottom w:val="none" w:sz="0" w:space="0" w:color="auto"/>
        <w:right w:val="none" w:sz="0" w:space="0" w:color="auto"/>
      </w:divBdr>
    </w:div>
    <w:div w:id="85199602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7537848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10845488">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27396843">
      <w:bodyDiv w:val="1"/>
      <w:marLeft w:val="0"/>
      <w:marRight w:val="0"/>
      <w:marTop w:val="0"/>
      <w:marBottom w:val="0"/>
      <w:divBdr>
        <w:top w:val="none" w:sz="0" w:space="0" w:color="auto"/>
        <w:left w:val="none" w:sz="0" w:space="0" w:color="auto"/>
        <w:bottom w:val="none" w:sz="0" w:space="0" w:color="auto"/>
        <w:right w:val="none" w:sz="0" w:space="0" w:color="auto"/>
      </w:divBdr>
    </w:div>
    <w:div w:id="13341386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0027384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54386146">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2.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1690</TotalTime>
  <Pages>4</Pages>
  <Words>1244</Words>
  <Characters>7093</Characters>
  <Application>Microsoft Office Word</Application>
  <DocSecurity>0</DocSecurity>
  <Lines>59</Lines>
  <Paragraphs>16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3GPP Support Team</Company>
  <LinksUpToDate>false</LinksUpToDate>
  <CharactersWithSpaces>8321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Ericsson User</dc:creator>
  <cp:keywords/>
  <cp:lastModifiedBy>Changsik</cp:lastModifiedBy>
  <cp:revision>24</cp:revision>
  <cp:lastPrinted>1900-01-01T17:00:00Z</cp:lastPrinted>
  <dcterms:created xsi:type="dcterms:W3CDTF">2025-08-06T05:46:00Z</dcterms:created>
  <dcterms:modified xsi:type="dcterms:W3CDTF">2025-08-14T10:08:00Z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